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0E7D2" w14:textId="4F6BC971" w:rsidR="00E22CF3" w:rsidRDefault="001370C2" w:rsidP="00635A36">
      <w:pPr>
        <w:pStyle w:val="Nadpis2"/>
        <w:numPr>
          <w:ilvl w:val="0"/>
          <w:numId w:val="0"/>
        </w:numPr>
        <w:tabs>
          <w:tab w:val="left" w:pos="-1440"/>
          <w:tab w:val="left" w:pos="-720"/>
          <w:tab w:val="left" w:pos="1"/>
          <w:tab w:val="left" w:pos="851"/>
          <w:tab w:val="left" w:pos="1152"/>
          <w:tab w:val="left" w:pos="15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60" w:hanging="576"/>
        <w:jc w:val="both"/>
        <w:rPr>
          <w:b w:val="0"/>
          <w:sz w:val="20"/>
          <w:szCs w:val="20"/>
          <w:u w:val="single"/>
        </w:rPr>
      </w:pPr>
      <w:r w:rsidRPr="001370C2">
        <w:rPr>
          <w:b w:val="0"/>
          <w:sz w:val="20"/>
          <w:szCs w:val="20"/>
          <w:u w:val="single"/>
        </w:rPr>
        <w:t xml:space="preserve">Příloha č. </w:t>
      </w:r>
      <w:r w:rsidR="00AE4F77">
        <w:rPr>
          <w:b w:val="0"/>
          <w:sz w:val="20"/>
          <w:szCs w:val="20"/>
          <w:u w:val="single"/>
        </w:rPr>
        <w:t>7</w:t>
      </w:r>
    </w:p>
    <w:p w14:paraId="350D7CB2" w14:textId="77777777" w:rsidR="00A77980" w:rsidRPr="00A77980" w:rsidRDefault="00A77980" w:rsidP="00A77980"/>
    <w:p w14:paraId="5EF52DA6" w14:textId="77777777" w:rsidR="00A77980" w:rsidRPr="00E22CF3" w:rsidRDefault="00A77980" w:rsidP="0016014F">
      <w:pPr>
        <w:spacing w:line="240" w:lineRule="auto"/>
        <w:jc w:val="center"/>
        <w:rPr>
          <w:rFonts w:cs="Arial"/>
          <w:b/>
          <w:sz w:val="32"/>
          <w:szCs w:val="32"/>
        </w:rPr>
      </w:pPr>
      <w:r w:rsidRPr="00E22CF3">
        <w:rPr>
          <w:rFonts w:cs="Arial"/>
          <w:b/>
          <w:sz w:val="32"/>
          <w:szCs w:val="32"/>
        </w:rPr>
        <w:t xml:space="preserve">Čestné prohlášení účastníka zadávacího řízení </w:t>
      </w:r>
    </w:p>
    <w:p w14:paraId="7EE518FD" w14:textId="77777777" w:rsidR="00A77980" w:rsidRPr="00E22CF3" w:rsidRDefault="00A77980" w:rsidP="0016014F">
      <w:pPr>
        <w:spacing w:after="0" w:line="240" w:lineRule="auto"/>
        <w:jc w:val="center"/>
        <w:rPr>
          <w:rFonts w:cs="Arial"/>
          <w:sz w:val="22"/>
        </w:rPr>
      </w:pPr>
      <w:r w:rsidRPr="00E22CF3">
        <w:rPr>
          <w:rFonts w:cs="Arial"/>
          <w:sz w:val="22"/>
        </w:rPr>
        <w:t>k zadávacímu řízení na veřejnou zakázku</w:t>
      </w:r>
    </w:p>
    <w:p w14:paraId="151817B1" w14:textId="77777777" w:rsidR="00AE4F77" w:rsidRDefault="00AE4F77" w:rsidP="0016014F">
      <w:pPr>
        <w:spacing w:after="0" w:line="240" w:lineRule="auto"/>
        <w:jc w:val="center"/>
        <w:rPr>
          <w:rFonts w:cs="Arial"/>
          <w:b/>
          <w:caps/>
          <w:color w:val="0033CC"/>
          <w:sz w:val="30"/>
        </w:rPr>
      </w:pPr>
      <w:bookmarkStart w:id="0" w:name="_Hlk163561212"/>
      <w:r w:rsidRPr="00A90A3B">
        <w:rPr>
          <w:rFonts w:cs="Arial"/>
          <w:b/>
          <w:caps/>
          <w:color w:val="0033CC"/>
          <w:sz w:val="30"/>
        </w:rPr>
        <w:t>„</w:t>
      </w:r>
      <w:r w:rsidRPr="00824D6E">
        <w:rPr>
          <w:rFonts w:cs="Arial"/>
          <w:b/>
          <w:caps/>
          <w:color w:val="0033CC"/>
          <w:sz w:val="30"/>
        </w:rPr>
        <w:t>Energetické úspory veřejného osvětlení Radomyšl</w:t>
      </w:r>
      <w:r w:rsidRPr="00A90A3B">
        <w:rPr>
          <w:rFonts w:cs="Arial"/>
          <w:b/>
          <w:caps/>
          <w:color w:val="0033CC"/>
          <w:sz w:val="30"/>
        </w:rPr>
        <w:t>“</w:t>
      </w:r>
      <w:bookmarkEnd w:id="0"/>
    </w:p>
    <w:p w14:paraId="3554A1C5" w14:textId="783B46CD" w:rsidR="00A77980" w:rsidRPr="0026445F" w:rsidRDefault="00A77980" w:rsidP="0016014F">
      <w:pPr>
        <w:spacing w:after="0" w:line="240" w:lineRule="auto"/>
        <w:jc w:val="center"/>
        <w:rPr>
          <w:rFonts w:cs="Arial"/>
        </w:rPr>
      </w:pPr>
      <w:r w:rsidRPr="007F57DF">
        <w:rPr>
          <w:rFonts w:cs="Arial"/>
        </w:rPr>
        <w:t>zadanou ve zjednodušeném podlimitním řízení</w:t>
      </w:r>
      <w:r>
        <w:rPr>
          <w:rFonts w:cs="Arial"/>
        </w:rPr>
        <w:t xml:space="preserve"> dle</w:t>
      </w:r>
      <w:r w:rsidRPr="0026445F">
        <w:rPr>
          <w:rFonts w:cs="Arial"/>
        </w:rPr>
        <w:t xml:space="preserve"> zákona č. 134/2016 Sb.</w:t>
      </w:r>
      <w:r>
        <w:rPr>
          <w:rFonts w:cs="Arial"/>
        </w:rPr>
        <w:t>,</w:t>
      </w:r>
      <w:r w:rsidRPr="0026445F">
        <w:rPr>
          <w:rFonts w:cs="Arial"/>
        </w:rPr>
        <w:t xml:space="preserve"> o zadávání veřejných zakázek v platném znění</w:t>
      </w:r>
      <w:r>
        <w:rPr>
          <w:rFonts w:cs="Arial"/>
        </w:rPr>
        <w:t xml:space="preserve"> </w:t>
      </w:r>
      <w:r w:rsidRPr="0026445F">
        <w:rPr>
          <w:rFonts w:cs="Arial"/>
        </w:rPr>
        <w:t xml:space="preserve">(dále jen </w:t>
      </w:r>
      <w:r>
        <w:rPr>
          <w:rFonts w:cs="Arial"/>
        </w:rPr>
        <w:t>„</w:t>
      </w:r>
      <w:r w:rsidRPr="0026445F">
        <w:rPr>
          <w:rFonts w:cs="Arial"/>
        </w:rPr>
        <w:t>zákon</w:t>
      </w:r>
      <w:r>
        <w:rPr>
          <w:rFonts w:cs="Arial"/>
        </w:rPr>
        <w:t>“</w:t>
      </w:r>
      <w:r w:rsidRPr="0026445F">
        <w:rPr>
          <w:rFonts w:cs="Arial"/>
        </w:rPr>
        <w:t>)</w:t>
      </w:r>
    </w:p>
    <w:p w14:paraId="6E8A8304" w14:textId="77777777" w:rsidR="00635A36" w:rsidRDefault="00635A36" w:rsidP="003B182E">
      <w:pPr>
        <w:spacing w:after="0" w:line="240" w:lineRule="auto"/>
        <w:jc w:val="both"/>
        <w:rPr>
          <w:rFonts w:cs="Arial"/>
          <w:b/>
        </w:rPr>
      </w:pPr>
    </w:p>
    <w:p w14:paraId="0E96CA2B" w14:textId="399DFE48" w:rsidR="001370C2" w:rsidRDefault="001370C2" w:rsidP="001370C2">
      <w:pPr>
        <w:ind w:left="708"/>
        <w:jc w:val="both"/>
        <w:rPr>
          <w:rFonts w:cs="Arial"/>
        </w:rPr>
      </w:pPr>
      <w:r>
        <w:rPr>
          <w:rFonts w:cs="Arial"/>
          <w:b/>
        </w:rPr>
        <w:t>………………………………………………………………………………………………………</w:t>
      </w:r>
      <w:r>
        <w:rPr>
          <w:rFonts w:cs="Arial"/>
        </w:rPr>
        <w:t xml:space="preserve"> </w:t>
      </w:r>
    </w:p>
    <w:p w14:paraId="52802C41" w14:textId="24A169A4" w:rsidR="003956E8" w:rsidRPr="001370C2" w:rsidRDefault="001370C2" w:rsidP="001370C2">
      <w:pPr>
        <w:ind w:left="708"/>
        <w:jc w:val="both"/>
        <w:rPr>
          <w:b/>
          <w:bCs/>
          <w:i/>
          <w:iCs/>
          <w:color w:val="0000FF"/>
        </w:rPr>
      </w:pPr>
      <w:r>
        <w:rPr>
          <w:rFonts w:cs="Arial"/>
          <w:bCs/>
          <w:i/>
          <w:iCs/>
          <w:color w:val="0000FF"/>
        </w:rPr>
        <w:t>(název organizace vyplní dodavatel)</w:t>
      </w:r>
    </w:p>
    <w:p w14:paraId="1A2EA510" w14:textId="77777777" w:rsidR="003956E8" w:rsidRPr="001370C2" w:rsidRDefault="003956E8" w:rsidP="003956E8">
      <w:pPr>
        <w:jc w:val="both"/>
        <w:rPr>
          <w:rFonts w:cs="Arial"/>
          <w:b/>
          <w:szCs w:val="20"/>
          <w:u w:val="single"/>
        </w:rPr>
      </w:pPr>
      <w:r w:rsidRPr="001370C2">
        <w:rPr>
          <w:rFonts w:cs="Arial"/>
          <w:b/>
          <w:szCs w:val="20"/>
          <w:u w:val="single"/>
        </w:rPr>
        <w:t>Účastník čestně prohlašuje, že:</w:t>
      </w:r>
    </w:p>
    <w:p w14:paraId="0A7F1C6D" w14:textId="3A98CA44" w:rsidR="003956E8" w:rsidRPr="001370C2" w:rsidRDefault="003956E8">
      <w:pPr>
        <w:pStyle w:val="Odstavecseseznamem"/>
        <w:numPr>
          <w:ilvl w:val="0"/>
          <w:numId w:val="7"/>
        </w:numPr>
        <w:spacing w:after="0" w:line="240" w:lineRule="auto"/>
        <w:ind w:left="426" w:hanging="426"/>
        <w:jc w:val="both"/>
        <w:rPr>
          <w:rFonts w:cs="Arial"/>
          <w:szCs w:val="20"/>
        </w:rPr>
      </w:pPr>
      <w:r w:rsidRPr="001370C2">
        <w:rPr>
          <w:rFonts w:cs="Arial"/>
          <w:b/>
          <w:szCs w:val="20"/>
        </w:rPr>
        <w:t>není</w:t>
      </w:r>
      <w:r w:rsidRPr="001370C2">
        <w:rPr>
          <w:rFonts w:cs="Arial"/>
          <w:szCs w:val="20"/>
        </w:rPr>
        <w:t xml:space="preserve"> obchodní společností, ve které veřejný funkcionář uvedený v ustanovení § 2, odst. 1, písm. c) zákona č. 159/2006 Sb., o střetu zájmů (tj. člen vlády nebo vedoucí jiného ústředního správního úřadu, v jehož čele není člen vlády) nebo jím ovládaná osoba vlastní podíl představující alespoň 25 % účasti společníka v obchodní společnosti;</w:t>
      </w:r>
    </w:p>
    <w:p w14:paraId="49722B42" w14:textId="43C012AA" w:rsidR="003956E8" w:rsidRPr="001370C2" w:rsidRDefault="003956E8">
      <w:pPr>
        <w:pStyle w:val="Odstavecseseznamem"/>
        <w:numPr>
          <w:ilvl w:val="0"/>
          <w:numId w:val="7"/>
        </w:numPr>
        <w:spacing w:after="0" w:line="240" w:lineRule="auto"/>
        <w:ind w:left="426" w:hanging="426"/>
        <w:jc w:val="both"/>
        <w:rPr>
          <w:rFonts w:cs="Arial"/>
          <w:szCs w:val="20"/>
        </w:rPr>
      </w:pPr>
      <w:r w:rsidRPr="001370C2">
        <w:rPr>
          <w:rFonts w:cs="Arial"/>
          <w:szCs w:val="20"/>
        </w:rPr>
        <w:t xml:space="preserve">poddodavatel, prostřednictvím kterého dodavatel prokazuje kvalifikaci (existuje-li takový), </w:t>
      </w:r>
      <w:r w:rsidRPr="001370C2">
        <w:rPr>
          <w:rFonts w:cs="Arial"/>
          <w:b/>
          <w:szCs w:val="20"/>
        </w:rPr>
        <w:t>není</w:t>
      </w:r>
      <w:r w:rsidRPr="001370C2">
        <w:rPr>
          <w:rFonts w:cs="Arial"/>
          <w:szCs w:val="20"/>
        </w:rPr>
        <w:t xml:space="preserve"> obchodní společností, ve které veřejný funkcionář uvedený v ustanovení § 2, odst. 1, písm. c) zákona č. 159/2006 Sb., o střetu zájmů (tj. člen vlády nebo vedoucí jiného ústředního správního úřadu, v jehož čele není člen vlády) nebo jím ovládaná osoba vlastní podíl představující alespoň 25 % účasti společníka v obchodní společnosti;</w:t>
      </w:r>
    </w:p>
    <w:p w14:paraId="1ADAFCA7" w14:textId="23BFE28B" w:rsidR="00442006" w:rsidRPr="00442006" w:rsidRDefault="00442006">
      <w:pPr>
        <w:pStyle w:val="podpisra"/>
        <w:numPr>
          <w:ilvl w:val="0"/>
          <w:numId w:val="7"/>
        </w:numPr>
        <w:tabs>
          <w:tab w:val="right" w:leader="dot" w:pos="4962"/>
        </w:tabs>
        <w:spacing w:line="240" w:lineRule="auto"/>
        <w:ind w:left="426" w:hanging="426"/>
        <w:jc w:val="both"/>
        <w:rPr>
          <w:rFonts w:ascii="Arial" w:eastAsiaTheme="minorHAnsi" w:hAnsi="Arial" w:cs="Arial"/>
          <w:lang w:eastAsia="en-US"/>
        </w:rPr>
      </w:pPr>
      <w:r w:rsidRPr="00442006">
        <w:rPr>
          <w:rFonts w:ascii="Arial" w:eastAsiaTheme="minorHAnsi" w:hAnsi="Arial" w:cs="Arial"/>
          <w:lang w:eastAsia="en-US"/>
        </w:rPr>
        <w:t>on ani (i) kterýkoli z jeho poddodavatelů či jiných osob (analogicky) dle § 83 zákona č. 134/2016 Sb., o</w:t>
      </w:r>
      <w:r w:rsidR="00F57F5E">
        <w:rPr>
          <w:rFonts w:ascii="Arial" w:eastAsiaTheme="minorHAnsi" w:hAnsi="Arial" w:cs="Arial"/>
          <w:lang w:eastAsia="en-US"/>
        </w:rPr>
        <w:t> </w:t>
      </w:r>
      <w:r w:rsidRPr="00442006">
        <w:rPr>
          <w:rFonts w:ascii="Arial" w:eastAsiaTheme="minorHAnsi" w:hAnsi="Arial" w:cs="Arial"/>
          <w:lang w:eastAsia="en-US"/>
        </w:rPr>
        <w:t>zadávání veřejných zakázek, ve znění pozdějších předpisů, který se bude podílet na plnění této</w:t>
      </w:r>
      <w:r w:rsidR="00F57F5E">
        <w:rPr>
          <w:rFonts w:ascii="Arial" w:eastAsiaTheme="minorHAnsi" w:hAnsi="Arial" w:cs="Arial"/>
          <w:lang w:eastAsia="en-US"/>
        </w:rPr>
        <w:t> </w:t>
      </w:r>
      <w:r w:rsidRPr="00442006">
        <w:rPr>
          <w:rFonts w:ascii="Arial" w:eastAsiaTheme="minorHAnsi" w:hAnsi="Arial" w:cs="Arial"/>
          <w:lang w:eastAsia="en-US"/>
        </w:rPr>
        <w:t>zakázky / veřejné zakázky nebo (</w:t>
      </w:r>
      <w:proofErr w:type="spellStart"/>
      <w:r w:rsidRPr="00442006">
        <w:rPr>
          <w:rFonts w:ascii="Arial" w:eastAsiaTheme="minorHAnsi" w:hAnsi="Arial" w:cs="Arial"/>
          <w:lang w:eastAsia="en-US"/>
        </w:rPr>
        <w:t>ii</w:t>
      </w:r>
      <w:proofErr w:type="spellEnd"/>
      <w:r w:rsidRPr="00442006">
        <w:rPr>
          <w:rFonts w:ascii="Arial" w:eastAsiaTheme="minorHAnsi" w:hAnsi="Arial" w:cs="Arial"/>
          <w:lang w:eastAsia="en-US"/>
        </w:rPr>
        <w:t>) kterákoli z osob, jejichž kapacity bude dodavatel využívat, a</w:t>
      </w:r>
      <w:r>
        <w:rPr>
          <w:rFonts w:ascii="Arial" w:eastAsiaTheme="minorHAnsi" w:hAnsi="Arial" w:cs="Arial"/>
          <w:lang w:eastAsia="en-US"/>
        </w:rPr>
        <w:t> </w:t>
      </w:r>
      <w:r w:rsidRPr="00442006">
        <w:rPr>
          <w:rFonts w:ascii="Arial" w:eastAsiaTheme="minorHAnsi" w:hAnsi="Arial" w:cs="Arial"/>
          <w:lang w:eastAsia="en-US"/>
        </w:rPr>
        <w:t>to</w:t>
      </w:r>
      <w:r w:rsidR="00F57F5E">
        <w:rPr>
          <w:rFonts w:ascii="Arial" w:eastAsiaTheme="minorHAnsi" w:hAnsi="Arial" w:cs="Arial"/>
          <w:lang w:eastAsia="en-US"/>
        </w:rPr>
        <w:t> </w:t>
      </w:r>
      <w:r w:rsidRPr="00442006">
        <w:rPr>
          <w:rFonts w:ascii="Arial" w:eastAsiaTheme="minorHAnsi" w:hAnsi="Arial" w:cs="Arial"/>
          <w:lang w:eastAsia="en-US"/>
        </w:rPr>
        <w:t>v</w:t>
      </w:r>
      <w:r w:rsidR="00F57F5E">
        <w:rPr>
          <w:rFonts w:ascii="Arial" w:eastAsiaTheme="minorHAnsi" w:hAnsi="Arial" w:cs="Arial"/>
          <w:lang w:eastAsia="en-US"/>
        </w:rPr>
        <w:t> </w:t>
      </w:r>
      <w:r w:rsidRPr="00442006">
        <w:rPr>
          <w:rFonts w:ascii="Arial" w:eastAsiaTheme="minorHAnsi" w:hAnsi="Arial" w:cs="Arial"/>
          <w:lang w:eastAsia="en-US"/>
        </w:rPr>
        <w:t>rozsahu více než 10 % nabídkové ceny</w:t>
      </w:r>
      <w:r w:rsidR="00596DC9">
        <w:rPr>
          <w:rFonts w:ascii="Arial" w:eastAsiaTheme="minorHAnsi" w:hAnsi="Arial" w:cs="Arial"/>
          <w:lang w:eastAsia="en-US"/>
        </w:rPr>
        <w:t xml:space="preserve"> (ve smyslu nařízení Rady (EU) č. 2022/576)</w:t>
      </w:r>
      <w:r w:rsidRPr="00442006">
        <w:rPr>
          <w:rFonts w:ascii="Arial" w:eastAsiaTheme="minorHAnsi" w:hAnsi="Arial" w:cs="Arial"/>
          <w:lang w:eastAsia="en-US"/>
        </w:rPr>
        <w:t>,</w:t>
      </w:r>
    </w:p>
    <w:p w14:paraId="5E1B640A" w14:textId="4CDDBD3F" w:rsidR="00442006" w:rsidRPr="00442006" w:rsidRDefault="00442006">
      <w:pPr>
        <w:pStyle w:val="podpisra"/>
        <w:numPr>
          <w:ilvl w:val="0"/>
          <w:numId w:val="8"/>
        </w:numPr>
        <w:tabs>
          <w:tab w:val="right" w:leader="dot" w:pos="4962"/>
        </w:tabs>
        <w:spacing w:line="240" w:lineRule="auto"/>
        <w:ind w:left="993" w:hanging="284"/>
        <w:jc w:val="both"/>
        <w:rPr>
          <w:rFonts w:ascii="Arial" w:eastAsiaTheme="minorHAnsi" w:hAnsi="Arial" w:cs="Arial"/>
          <w:lang w:eastAsia="en-US"/>
        </w:rPr>
      </w:pPr>
      <w:r w:rsidRPr="00442006">
        <w:rPr>
          <w:rFonts w:ascii="Arial" w:eastAsiaTheme="minorHAnsi" w:hAnsi="Arial" w:cs="Arial"/>
          <w:lang w:eastAsia="en-US"/>
        </w:rPr>
        <w:t>není ruským státním příslušníkem, fyzickou či právnickou osobou nebo subjektem či orgánem se</w:t>
      </w:r>
      <w:r w:rsidR="00F57F5E">
        <w:rPr>
          <w:rFonts w:ascii="Arial" w:eastAsiaTheme="minorHAnsi" w:hAnsi="Arial" w:cs="Arial"/>
          <w:lang w:eastAsia="en-US"/>
        </w:rPr>
        <w:t> </w:t>
      </w:r>
      <w:r w:rsidRPr="00442006">
        <w:rPr>
          <w:rFonts w:ascii="Arial" w:eastAsiaTheme="minorHAnsi" w:hAnsi="Arial" w:cs="Arial"/>
          <w:lang w:eastAsia="en-US"/>
        </w:rPr>
        <w:t>sídlem v Rusku,</w:t>
      </w:r>
    </w:p>
    <w:p w14:paraId="5BD9B783" w14:textId="77777777" w:rsidR="00442006" w:rsidRPr="00442006" w:rsidRDefault="00442006">
      <w:pPr>
        <w:pStyle w:val="podpisra"/>
        <w:numPr>
          <w:ilvl w:val="0"/>
          <w:numId w:val="8"/>
        </w:numPr>
        <w:tabs>
          <w:tab w:val="right" w:leader="dot" w:pos="4962"/>
        </w:tabs>
        <w:spacing w:line="240" w:lineRule="auto"/>
        <w:ind w:left="993" w:hanging="284"/>
        <w:jc w:val="both"/>
        <w:rPr>
          <w:rFonts w:ascii="Arial" w:eastAsiaTheme="minorHAnsi" w:hAnsi="Arial" w:cs="Arial"/>
          <w:lang w:eastAsia="en-US"/>
        </w:rPr>
      </w:pPr>
      <w:r w:rsidRPr="00442006">
        <w:rPr>
          <w:rFonts w:ascii="Arial" w:eastAsiaTheme="minorHAnsi" w:hAnsi="Arial" w:cs="Arial"/>
          <w:lang w:eastAsia="en-US"/>
        </w:rPr>
        <w:t>není z více než 50 % přímo či nepřímo vlastněn některým ze subjektů uvedených v písmeni a), ani</w:t>
      </w:r>
    </w:p>
    <w:p w14:paraId="4A61FB4D" w14:textId="77777777" w:rsidR="00442006" w:rsidRPr="00442006" w:rsidRDefault="00442006">
      <w:pPr>
        <w:pStyle w:val="podpisra"/>
        <w:numPr>
          <w:ilvl w:val="0"/>
          <w:numId w:val="8"/>
        </w:numPr>
        <w:tabs>
          <w:tab w:val="right" w:leader="dot" w:pos="4962"/>
        </w:tabs>
        <w:spacing w:line="240" w:lineRule="auto"/>
        <w:ind w:left="993" w:hanging="284"/>
        <w:jc w:val="both"/>
        <w:rPr>
          <w:rFonts w:ascii="Arial" w:eastAsiaTheme="minorHAnsi" w:hAnsi="Arial" w:cs="Arial"/>
          <w:lang w:eastAsia="en-US"/>
        </w:rPr>
      </w:pPr>
      <w:r w:rsidRPr="00442006">
        <w:rPr>
          <w:rFonts w:ascii="Arial" w:eastAsiaTheme="minorHAnsi" w:hAnsi="Arial" w:cs="Arial"/>
          <w:lang w:eastAsia="en-US"/>
        </w:rPr>
        <w:t>nejedná jménem nebo na pokyn některého ze subjektů uvedených v písmeni a) nebo b);</w:t>
      </w:r>
    </w:p>
    <w:p w14:paraId="2BF2833A" w14:textId="420CB738" w:rsidR="00442006" w:rsidRPr="00442006" w:rsidRDefault="00442006">
      <w:pPr>
        <w:pStyle w:val="podpisra"/>
        <w:numPr>
          <w:ilvl w:val="0"/>
          <w:numId w:val="7"/>
        </w:numPr>
        <w:tabs>
          <w:tab w:val="right" w:leader="dot" w:pos="4962"/>
        </w:tabs>
        <w:spacing w:line="240" w:lineRule="auto"/>
        <w:ind w:left="426" w:hanging="426"/>
        <w:jc w:val="both"/>
        <w:rPr>
          <w:rFonts w:ascii="Arial" w:eastAsiaTheme="minorHAnsi" w:hAnsi="Arial" w:cs="Arial"/>
          <w:lang w:eastAsia="en-US"/>
        </w:rPr>
      </w:pPr>
      <w:r w:rsidRPr="00442006">
        <w:rPr>
          <w:rFonts w:ascii="Arial" w:eastAsiaTheme="minorHAnsi" w:hAnsi="Arial" w:cs="Arial"/>
          <w:lang w:eastAsia="en-US"/>
        </w:rPr>
        <w:t xml:space="preserve">není osobou uvedenou v sankčním seznamu v příloze nařízení Rady (EU) č. 269/2014 ze dne </w:t>
      </w:r>
      <w:r w:rsidRPr="00442006">
        <w:rPr>
          <w:rFonts w:ascii="Arial" w:eastAsiaTheme="minorHAnsi" w:hAnsi="Arial" w:cs="Arial"/>
          <w:lang w:eastAsia="en-US"/>
        </w:rPr>
        <w:br/>
        <w:t>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</w:t>
      </w:r>
      <w:r w:rsidR="00F57F5E">
        <w:rPr>
          <w:rFonts w:ascii="Arial" w:eastAsiaTheme="minorHAnsi" w:hAnsi="Arial" w:cs="Arial"/>
          <w:lang w:eastAsia="en-US"/>
        </w:rPr>
        <w:t> </w:t>
      </w:r>
      <w:r w:rsidRPr="00442006">
        <w:rPr>
          <w:rFonts w:ascii="Arial" w:eastAsiaTheme="minorHAnsi" w:hAnsi="Arial" w:cs="Arial"/>
          <w:lang w:eastAsia="en-US"/>
        </w:rPr>
        <w:t>některým představitelům Běloruska (ve znění pozdějších aktualizací);</w:t>
      </w:r>
    </w:p>
    <w:p w14:paraId="197E12E0" w14:textId="33ED84FA" w:rsidR="003956E8" w:rsidRPr="00596DC9" w:rsidRDefault="00442006">
      <w:pPr>
        <w:pStyle w:val="podpisra"/>
        <w:numPr>
          <w:ilvl w:val="0"/>
          <w:numId w:val="7"/>
        </w:numPr>
        <w:tabs>
          <w:tab w:val="right" w:leader="dot" w:pos="4962"/>
        </w:tabs>
        <w:spacing w:line="240" w:lineRule="auto"/>
        <w:ind w:left="426" w:hanging="426"/>
        <w:jc w:val="both"/>
        <w:rPr>
          <w:rFonts w:ascii="Arial" w:eastAsiaTheme="minorHAnsi" w:hAnsi="Arial" w:cs="Arial"/>
          <w:lang w:eastAsia="en-US"/>
        </w:rPr>
      </w:pPr>
      <w:r w:rsidRPr="00442006">
        <w:rPr>
          <w:rFonts w:ascii="Arial" w:eastAsiaTheme="minorHAnsi" w:hAnsi="Arial" w:cs="Arial"/>
          <w:lang w:eastAsia="en-US"/>
        </w:rPr>
        <w:t xml:space="preserve">žádné finanční prostředky, které obdrží za plnění veřejné zakázky, přímo ani nepřímo nezpřístupní </w:t>
      </w:r>
      <w:r w:rsidRPr="00596DC9">
        <w:rPr>
          <w:rFonts w:ascii="Arial" w:eastAsiaTheme="minorHAnsi" w:hAnsi="Arial" w:cs="Arial"/>
          <w:lang w:eastAsia="en-US"/>
        </w:rPr>
        <w:t xml:space="preserve">fyzickým nebo právnickým osobám, subjektům či orgánům s nimi spojeným nebo v jejich prospěch uvedeným v sankčním seznamu v příloze nařízení Rady (EU) č. 269/2014 ze dne 17. března 2014, </w:t>
      </w:r>
      <w:r w:rsidRPr="00596DC9">
        <w:rPr>
          <w:rFonts w:ascii="Arial" w:eastAsiaTheme="minorHAnsi" w:hAnsi="Arial" w:cs="Arial"/>
          <w:lang w:eastAsia="en-US"/>
        </w:rPr>
        <w:br/>
        <w:t xml:space="preserve">o omezujících opatřeních vzhledem k činnostem narušujícím nebo ohrožujícím územní celistvost, svrchovanost a nezávislost Ukrajiny (ve znění pozdějších aktualizací) </w:t>
      </w:r>
      <w:r w:rsidR="00E32ADA" w:rsidRPr="00596DC9">
        <w:rPr>
          <w:rFonts w:ascii="Arial" w:eastAsiaTheme="minorHAnsi" w:hAnsi="Arial" w:cs="Arial"/>
          <w:lang w:eastAsia="en-US"/>
        </w:rPr>
        <w:t xml:space="preserve">ve spojení s prováděcím nařízením Rady (EU) č. 2022/581,  nařízení Rady (EU) č. 208/2014 </w:t>
      </w:r>
      <w:r w:rsidRPr="00596DC9">
        <w:rPr>
          <w:rFonts w:ascii="Arial" w:eastAsiaTheme="minorHAnsi" w:hAnsi="Arial" w:cs="Arial"/>
          <w:lang w:eastAsia="en-US"/>
        </w:rPr>
        <w:t xml:space="preserve">nebo nařízení Rady (ES) </w:t>
      </w:r>
      <w:r w:rsidRPr="00596DC9">
        <w:rPr>
          <w:rFonts w:ascii="Arial" w:eastAsiaTheme="minorHAnsi" w:hAnsi="Arial" w:cs="Arial"/>
          <w:lang w:eastAsia="en-US"/>
        </w:rPr>
        <w:br/>
        <w:t>č. 765/2006 ze dne 18. května 2006 o omezujících opatřeních vůči prezidentu Lukašenkovi a některým představitelům Běloruska (ve znění pozdějších aktualizací).</w:t>
      </w:r>
    </w:p>
    <w:p w14:paraId="0F15C664" w14:textId="278AFDC1" w:rsidR="00E32ADA" w:rsidRPr="00596DC9" w:rsidRDefault="00E32ADA">
      <w:pPr>
        <w:pStyle w:val="podpisra"/>
        <w:numPr>
          <w:ilvl w:val="0"/>
          <w:numId w:val="7"/>
        </w:numPr>
        <w:tabs>
          <w:tab w:val="right" w:leader="dot" w:pos="4962"/>
        </w:tabs>
        <w:spacing w:line="240" w:lineRule="auto"/>
        <w:ind w:left="426" w:hanging="426"/>
        <w:jc w:val="both"/>
        <w:rPr>
          <w:rFonts w:ascii="Arial" w:eastAsiaTheme="minorHAnsi" w:hAnsi="Arial" w:cs="Arial"/>
          <w:lang w:eastAsia="en-US"/>
        </w:rPr>
      </w:pPr>
      <w:r w:rsidRPr="00596DC9">
        <w:rPr>
          <w:rFonts w:ascii="Arial" w:eastAsiaTheme="minorHAnsi" w:hAnsi="Arial" w:cs="Arial"/>
          <w:b/>
          <w:bCs/>
          <w:lang w:eastAsia="en-US"/>
        </w:rPr>
        <w:t>neobchoduje</w:t>
      </w:r>
      <w:r w:rsidRPr="00596DC9">
        <w:rPr>
          <w:rFonts w:ascii="Arial" w:eastAsiaTheme="minorHAnsi" w:hAnsi="Arial" w:cs="Arial"/>
          <w:lang w:eastAsia="en-US"/>
        </w:rPr>
        <w:t xml:space="preserve"> se sankcionovaným zbožím, které se nachází v Rusku nebo Bělorusku či z Ruska nebo</w:t>
      </w:r>
      <w:r w:rsidR="00F57F5E">
        <w:rPr>
          <w:rFonts w:ascii="Arial" w:eastAsiaTheme="minorHAnsi" w:hAnsi="Arial" w:cs="Arial"/>
          <w:lang w:eastAsia="en-US"/>
        </w:rPr>
        <w:t> </w:t>
      </w:r>
      <w:r w:rsidRPr="00596DC9">
        <w:rPr>
          <w:rFonts w:ascii="Arial" w:eastAsiaTheme="minorHAnsi" w:hAnsi="Arial" w:cs="Arial"/>
          <w:lang w:eastAsia="en-US"/>
        </w:rPr>
        <w:t>Běloruska pochází a nenabízí takové zboží v rámci plnění veřejné zakázky.</w:t>
      </w:r>
    </w:p>
    <w:p w14:paraId="2DCB5EF4" w14:textId="77777777" w:rsidR="00E32ADA" w:rsidRPr="00E32ADA" w:rsidRDefault="00E32ADA" w:rsidP="00E32ADA">
      <w:pPr>
        <w:pStyle w:val="podpisra"/>
        <w:tabs>
          <w:tab w:val="right" w:leader="dot" w:pos="4962"/>
        </w:tabs>
        <w:spacing w:line="240" w:lineRule="auto"/>
        <w:ind w:left="426"/>
        <w:jc w:val="both"/>
        <w:rPr>
          <w:rFonts w:ascii="Arial" w:eastAsiaTheme="minorHAnsi" w:hAnsi="Arial" w:cs="Arial"/>
          <w:lang w:eastAsia="en-US"/>
        </w:rPr>
      </w:pPr>
    </w:p>
    <w:p w14:paraId="14A6CEDB" w14:textId="5C0685C8" w:rsidR="003956E8" w:rsidRPr="001370C2" w:rsidRDefault="003956E8" w:rsidP="003956E8">
      <w:pPr>
        <w:jc w:val="both"/>
        <w:rPr>
          <w:rFonts w:eastAsia="Calibri" w:cs="Arial"/>
          <w:szCs w:val="20"/>
        </w:rPr>
      </w:pPr>
      <w:r w:rsidRPr="001370C2">
        <w:rPr>
          <w:rFonts w:cs="Arial"/>
          <w:szCs w:val="20"/>
        </w:rPr>
        <w:t>V .........................</w:t>
      </w:r>
      <w:r w:rsidR="00D16D9A" w:rsidRPr="001370C2">
        <w:rPr>
          <w:rFonts w:cs="Arial"/>
          <w:szCs w:val="20"/>
        </w:rPr>
        <w:t>.............</w:t>
      </w:r>
      <w:r w:rsidR="00951F0F">
        <w:rPr>
          <w:rFonts w:cs="Arial"/>
          <w:szCs w:val="20"/>
        </w:rPr>
        <w:t>,</w:t>
      </w:r>
      <w:r w:rsidRPr="001370C2">
        <w:rPr>
          <w:rFonts w:cs="Arial"/>
          <w:szCs w:val="20"/>
        </w:rPr>
        <w:t xml:space="preserve"> dne ……………</w:t>
      </w:r>
      <w:r w:rsidR="00D16D9A" w:rsidRPr="001370C2">
        <w:rPr>
          <w:rFonts w:cs="Arial"/>
          <w:szCs w:val="20"/>
        </w:rPr>
        <w:t>………</w:t>
      </w:r>
      <w:r w:rsidRPr="001370C2">
        <w:rPr>
          <w:rFonts w:cs="Arial"/>
          <w:szCs w:val="20"/>
        </w:rPr>
        <w:tab/>
      </w:r>
      <w:r w:rsidRPr="001370C2">
        <w:rPr>
          <w:rFonts w:cs="Arial"/>
          <w:szCs w:val="20"/>
        </w:rPr>
        <w:tab/>
      </w:r>
      <w:r w:rsidRPr="001370C2">
        <w:rPr>
          <w:rFonts w:cs="Arial"/>
          <w:szCs w:val="20"/>
        </w:rPr>
        <w:tab/>
      </w:r>
      <w:r w:rsidRPr="001370C2">
        <w:rPr>
          <w:rFonts w:cs="Arial"/>
          <w:szCs w:val="20"/>
        </w:rPr>
        <w:tab/>
      </w:r>
      <w:r w:rsidRPr="001370C2">
        <w:rPr>
          <w:rFonts w:cs="Arial"/>
          <w:szCs w:val="20"/>
        </w:rPr>
        <w:tab/>
      </w:r>
    </w:p>
    <w:p w14:paraId="7BC78015" w14:textId="77777777" w:rsidR="001370C2" w:rsidRPr="001370C2" w:rsidRDefault="001370C2" w:rsidP="003956E8">
      <w:pPr>
        <w:jc w:val="center"/>
        <w:rPr>
          <w:rFonts w:cs="Arial"/>
          <w:szCs w:val="20"/>
        </w:rPr>
      </w:pPr>
    </w:p>
    <w:p w14:paraId="251AE8DA" w14:textId="77777777" w:rsidR="00AE4F77" w:rsidRDefault="00AE4F77" w:rsidP="00AE4F77">
      <w:pPr>
        <w:rPr>
          <w:rFonts w:cs="Arial"/>
        </w:rPr>
      </w:pPr>
      <w:r w:rsidRPr="001B6713">
        <w:rPr>
          <w:rFonts w:cs="Arial"/>
        </w:rPr>
        <w:t>…………………………………………</w:t>
      </w:r>
      <w:r>
        <w:rPr>
          <w:rFonts w:cs="Arial"/>
        </w:rPr>
        <w:t>…</w:t>
      </w:r>
    </w:p>
    <w:p w14:paraId="1463B968" w14:textId="77777777" w:rsidR="00AE4F77" w:rsidRDefault="00AE4F77" w:rsidP="00AE4F77">
      <w:pPr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Titul, jméno, příjmení, funkce</w:t>
      </w:r>
    </w:p>
    <w:p w14:paraId="10B939C0" w14:textId="435F18AA" w:rsidR="00D16D9A" w:rsidRPr="00A77980" w:rsidRDefault="00AE4F77" w:rsidP="00AE4F77">
      <w:pPr>
        <w:ind w:left="5664"/>
        <w:rPr>
          <w:rFonts w:eastAsia="Calibri" w:cs="Arial"/>
          <w:szCs w:val="20"/>
        </w:rPr>
      </w:pPr>
      <w:r>
        <w:rPr>
          <w:rFonts w:cs="Arial"/>
        </w:rPr>
        <w:t>Podpis osoby oprávněné jednat jménem či za účastníka</w:t>
      </w:r>
    </w:p>
    <w:sectPr w:rsidR="00D16D9A" w:rsidRPr="00A77980" w:rsidSect="00C22608">
      <w:headerReference w:type="default" r:id="rId8"/>
      <w:footerReference w:type="default" r:id="rId9"/>
      <w:pgSz w:w="11906" w:h="16838"/>
      <w:pgMar w:top="1560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A071D" w14:textId="77777777" w:rsidR="001350F0" w:rsidRDefault="001350F0" w:rsidP="008E1758">
      <w:pPr>
        <w:spacing w:after="0" w:line="240" w:lineRule="auto"/>
      </w:pPr>
      <w:r>
        <w:separator/>
      </w:r>
    </w:p>
  </w:endnote>
  <w:endnote w:type="continuationSeparator" w:id="0">
    <w:p w14:paraId="798C9917" w14:textId="77777777" w:rsidR="001350F0" w:rsidRDefault="001350F0" w:rsidP="008E1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2052079"/>
      <w:docPartObj>
        <w:docPartGallery w:val="Page Numbers (Bottom of Page)"/>
        <w:docPartUnique/>
      </w:docPartObj>
    </w:sdtPr>
    <w:sdtContent>
      <w:p w14:paraId="42D56B35" w14:textId="2BD0FD9C" w:rsidR="00BB794B" w:rsidRDefault="00BB794B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0BE2">
          <w:rPr>
            <w:noProof/>
          </w:rPr>
          <w:t>2</w:t>
        </w:r>
        <w:r>
          <w:fldChar w:fldCharType="end"/>
        </w:r>
      </w:p>
    </w:sdtContent>
  </w:sdt>
  <w:p w14:paraId="107EBB68" w14:textId="77777777" w:rsidR="00BB794B" w:rsidRDefault="00BB794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1A7D9" w14:textId="77777777" w:rsidR="001350F0" w:rsidRDefault="001350F0" w:rsidP="008E1758">
      <w:pPr>
        <w:spacing w:after="0" w:line="240" w:lineRule="auto"/>
      </w:pPr>
      <w:r>
        <w:separator/>
      </w:r>
    </w:p>
  </w:footnote>
  <w:footnote w:type="continuationSeparator" w:id="0">
    <w:p w14:paraId="2ABAF60B" w14:textId="77777777" w:rsidR="001350F0" w:rsidRDefault="001350F0" w:rsidP="008E17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8EF32" w14:textId="577DB772" w:rsidR="001370C2" w:rsidRPr="001370C2" w:rsidRDefault="00D039C2" w:rsidP="001370C2">
    <w:pPr>
      <w:pStyle w:val="Zhlav"/>
      <w:tabs>
        <w:tab w:val="clear" w:pos="9072"/>
        <w:tab w:val="left" w:pos="7416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1AE67626" wp14:editId="56FFBFEA">
          <wp:simplePos x="0" y="0"/>
          <wp:positionH relativeFrom="margin">
            <wp:align>right</wp:align>
          </wp:positionH>
          <wp:positionV relativeFrom="margin">
            <wp:posOffset>-699770</wp:posOffset>
          </wp:positionV>
          <wp:extent cx="1831340" cy="650240"/>
          <wp:effectExtent l="0" t="0" r="0" b="0"/>
          <wp:wrapNone/>
          <wp:docPr id="1312941926" name="Obrázek 4" descr="C:\Users\KATEIN~1\AppData\Local\Temp\Rar$DRa11960.15802\Loga SFŽP\Loga SFŽP - barevně\SFZP_H_CMY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C:\Users\KATEIN~1\AppData\Local\Temp\Rar$DRa11960.15802\Loga SFŽP\Loga SFŽP - barevně\SFZP_H_CMY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1340" cy="650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50A9BDE2" wp14:editId="40179F3A">
          <wp:simplePos x="0" y="0"/>
          <wp:positionH relativeFrom="margin">
            <wp:align>center</wp:align>
          </wp:positionH>
          <wp:positionV relativeFrom="topMargin">
            <wp:align>bottom</wp:align>
          </wp:positionV>
          <wp:extent cx="1847850" cy="687705"/>
          <wp:effectExtent l="0" t="0" r="0" b="0"/>
          <wp:wrapNone/>
          <wp:docPr id="138943472" name="Obrázek 3" descr="C:\Users\KATEIN~1\AppData\Local\Temp\Rar$DRa1144.24841\MZP_logo_RGB_v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 descr="C:\Users\KATEIN~1\AppData\Local\Temp\Rar$DRa1144.24841\MZP_logo_RGB_v2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85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29A7B43E" wp14:editId="6B94FC3D">
          <wp:extent cx="1714500" cy="441960"/>
          <wp:effectExtent l="0" t="0" r="0" b="0"/>
          <wp:docPr id="69875406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370C2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16C76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790CF4"/>
    <w:multiLevelType w:val="multilevel"/>
    <w:tmpl w:val="492C72C6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860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1713" w:hanging="720"/>
      </w:pPr>
      <w:rPr>
        <w:rFonts w:ascii="Arial" w:hAnsi="Arial" w:cs="Arial" w:hint="default"/>
        <w:b w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346172"/>
    <w:multiLevelType w:val="hybridMultilevel"/>
    <w:tmpl w:val="4A2E2A2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354CC"/>
    <w:multiLevelType w:val="multilevel"/>
    <w:tmpl w:val="8C1EBCD4"/>
    <w:styleLink w:val="Styl1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97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DF118C0"/>
    <w:multiLevelType w:val="singleLevel"/>
    <w:tmpl w:val="B90C8B88"/>
    <w:lvl w:ilvl="0">
      <w:start w:val="1"/>
      <w:numFmt w:val="bullet"/>
      <w:pStyle w:val="Seznamsodrkami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6" w15:restartNumberingAfterBreak="0">
    <w:nsid w:val="6F711188"/>
    <w:multiLevelType w:val="multilevel"/>
    <w:tmpl w:val="073AB07C"/>
    <w:lvl w:ilvl="0">
      <w:start w:val="1"/>
      <w:numFmt w:val="decimal"/>
      <w:pStyle w:val="Prirnadpis2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F782CA4"/>
    <w:multiLevelType w:val="hybridMultilevel"/>
    <w:tmpl w:val="9BD27662"/>
    <w:lvl w:ilvl="0" w:tplc="953C9FA6">
      <w:start w:val="1"/>
      <w:numFmt w:val="lowerLetter"/>
      <w:pStyle w:val="bod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539909">
    <w:abstractNumId w:val="1"/>
  </w:num>
  <w:num w:numId="2" w16cid:durableId="900482923">
    <w:abstractNumId w:val="5"/>
  </w:num>
  <w:num w:numId="3" w16cid:durableId="875775499">
    <w:abstractNumId w:val="0"/>
  </w:num>
  <w:num w:numId="4" w16cid:durableId="501433234">
    <w:abstractNumId w:val="6"/>
  </w:num>
  <w:num w:numId="5" w16cid:durableId="200364828">
    <w:abstractNumId w:val="4"/>
  </w:num>
  <w:num w:numId="6" w16cid:durableId="550576301">
    <w:abstractNumId w:val="7"/>
  </w:num>
  <w:num w:numId="7" w16cid:durableId="372581262">
    <w:abstractNumId w:val="3"/>
  </w:num>
  <w:num w:numId="8" w16cid:durableId="624702906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783"/>
    <w:rsid w:val="00002657"/>
    <w:rsid w:val="000124D7"/>
    <w:rsid w:val="000152AC"/>
    <w:rsid w:val="0001615D"/>
    <w:rsid w:val="00022443"/>
    <w:rsid w:val="00026963"/>
    <w:rsid w:val="00032ED0"/>
    <w:rsid w:val="0003408D"/>
    <w:rsid w:val="000352AF"/>
    <w:rsid w:val="00040381"/>
    <w:rsid w:val="00042D72"/>
    <w:rsid w:val="00043B38"/>
    <w:rsid w:val="00046425"/>
    <w:rsid w:val="00046C94"/>
    <w:rsid w:val="000528DC"/>
    <w:rsid w:val="00057AF4"/>
    <w:rsid w:val="00061A2C"/>
    <w:rsid w:val="00062DE8"/>
    <w:rsid w:val="00064D77"/>
    <w:rsid w:val="000744A8"/>
    <w:rsid w:val="00087EE5"/>
    <w:rsid w:val="00090FDD"/>
    <w:rsid w:val="00093E2D"/>
    <w:rsid w:val="00096364"/>
    <w:rsid w:val="00096590"/>
    <w:rsid w:val="00097691"/>
    <w:rsid w:val="000A5F37"/>
    <w:rsid w:val="000B5F1D"/>
    <w:rsid w:val="000C072A"/>
    <w:rsid w:val="000C46C0"/>
    <w:rsid w:val="000D2D4C"/>
    <w:rsid w:val="000E1A83"/>
    <w:rsid w:val="000E3836"/>
    <w:rsid w:val="000E4EA7"/>
    <w:rsid w:val="000E709C"/>
    <w:rsid w:val="00102575"/>
    <w:rsid w:val="00103AF3"/>
    <w:rsid w:val="00106219"/>
    <w:rsid w:val="0011348E"/>
    <w:rsid w:val="00115938"/>
    <w:rsid w:val="00122544"/>
    <w:rsid w:val="00126E49"/>
    <w:rsid w:val="001277A5"/>
    <w:rsid w:val="00127FDD"/>
    <w:rsid w:val="0013158C"/>
    <w:rsid w:val="00132827"/>
    <w:rsid w:val="001350F0"/>
    <w:rsid w:val="001370C2"/>
    <w:rsid w:val="001401F3"/>
    <w:rsid w:val="00141B81"/>
    <w:rsid w:val="00143D61"/>
    <w:rsid w:val="00144955"/>
    <w:rsid w:val="00147754"/>
    <w:rsid w:val="00150CF1"/>
    <w:rsid w:val="001523B6"/>
    <w:rsid w:val="001524B7"/>
    <w:rsid w:val="001527EF"/>
    <w:rsid w:val="00153EB3"/>
    <w:rsid w:val="00153F71"/>
    <w:rsid w:val="001542E9"/>
    <w:rsid w:val="001600D9"/>
    <w:rsid w:val="0016014F"/>
    <w:rsid w:val="001624AF"/>
    <w:rsid w:val="00163C08"/>
    <w:rsid w:val="0016599F"/>
    <w:rsid w:val="00175ABF"/>
    <w:rsid w:val="00181813"/>
    <w:rsid w:val="00182654"/>
    <w:rsid w:val="0018316B"/>
    <w:rsid w:val="001848E0"/>
    <w:rsid w:val="001866B5"/>
    <w:rsid w:val="00191ED0"/>
    <w:rsid w:val="0019583E"/>
    <w:rsid w:val="00195FB5"/>
    <w:rsid w:val="00196449"/>
    <w:rsid w:val="0019649E"/>
    <w:rsid w:val="001A05D0"/>
    <w:rsid w:val="001A2984"/>
    <w:rsid w:val="001A2B12"/>
    <w:rsid w:val="001A3CDE"/>
    <w:rsid w:val="001A5B07"/>
    <w:rsid w:val="001A69E2"/>
    <w:rsid w:val="001B1521"/>
    <w:rsid w:val="001B1BDE"/>
    <w:rsid w:val="001B3D88"/>
    <w:rsid w:val="001B4103"/>
    <w:rsid w:val="001C14AE"/>
    <w:rsid w:val="001C251F"/>
    <w:rsid w:val="001C27CE"/>
    <w:rsid w:val="001D0BF6"/>
    <w:rsid w:val="001D1783"/>
    <w:rsid w:val="001D5B87"/>
    <w:rsid w:val="001D65D7"/>
    <w:rsid w:val="001D7168"/>
    <w:rsid w:val="001E7BD3"/>
    <w:rsid w:val="001F3180"/>
    <w:rsid w:val="001F32D4"/>
    <w:rsid w:val="00201108"/>
    <w:rsid w:val="00203148"/>
    <w:rsid w:val="0021022E"/>
    <w:rsid w:val="002137A5"/>
    <w:rsid w:val="002137BA"/>
    <w:rsid w:val="00223267"/>
    <w:rsid w:val="002316BC"/>
    <w:rsid w:val="0023652F"/>
    <w:rsid w:val="00237A6B"/>
    <w:rsid w:val="002418F2"/>
    <w:rsid w:val="00242D86"/>
    <w:rsid w:val="0024552A"/>
    <w:rsid w:val="00250CAF"/>
    <w:rsid w:val="00251741"/>
    <w:rsid w:val="00251F6A"/>
    <w:rsid w:val="00252C4F"/>
    <w:rsid w:val="00252E61"/>
    <w:rsid w:val="0025542B"/>
    <w:rsid w:val="00264A10"/>
    <w:rsid w:val="00271DC6"/>
    <w:rsid w:val="002736D4"/>
    <w:rsid w:val="00292D1A"/>
    <w:rsid w:val="002A2B6C"/>
    <w:rsid w:val="002A4210"/>
    <w:rsid w:val="002A7623"/>
    <w:rsid w:val="002A791D"/>
    <w:rsid w:val="002B1358"/>
    <w:rsid w:val="002B708F"/>
    <w:rsid w:val="002C08FB"/>
    <w:rsid w:val="002C5078"/>
    <w:rsid w:val="002C6870"/>
    <w:rsid w:val="002D5A71"/>
    <w:rsid w:val="002E7F18"/>
    <w:rsid w:val="002F177E"/>
    <w:rsid w:val="002F2816"/>
    <w:rsid w:val="002F335F"/>
    <w:rsid w:val="002F7C0C"/>
    <w:rsid w:val="0030367D"/>
    <w:rsid w:val="0030429D"/>
    <w:rsid w:val="0031200D"/>
    <w:rsid w:val="00314A50"/>
    <w:rsid w:val="00314DF0"/>
    <w:rsid w:val="00315E9E"/>
    <w:rsid w:val="00330C13"/>
    <w:rsid w:val="003348D1"/>
    <w:rsid w:val="00335364"/>
    <w:rsid w:val="00353920"/>
    <w:rsid w:val="003607F8"/>
    <w:rsid w:val="00363411"/>
    <w:rsid w:val="00365D65"/>
    <w:rsid w:val="00372653"/>
    <w:rsid w:val="003728EF"/>
    <w:rsid w:val="00372CD9"/>
    <w:rsid w:val="00374272"/>
    <w:rsid w:val="003815C3"/>
    <w:rsid w:val="0038340F"/>
    <w:rsid w:val="003835BE"/>
    <w:rsid w:val="003849F8"/>
    <w:rsid w:val="003956E8"/>
    <w:rsid w:val="003A2110"/>
    <w:rsid w:val="003A230C"/>
    <w:rsid w:val="003A2A1D"/>
    <w:rsid w:val="003A2CA4"/>
    <w:rsid w:val="003B182E"/>
    <w:rsid w:val="003B296B"/>
    <w:rsid w:val="003B50F0"/>
    <w:rsid w:val="003C6055"/>
    <w:rsid w:val="003D02D9"/>
    <w:rsid w:val="003D0691"/>
    <w:rsid w:val="003D2431"/>
    <w:rsid w:val="003D51BD"/>
    <w:rsid w:val="003E0201"/>
    <w:rsid w:val="003E0851"/>
    <w:rsid w:val="003E1D18"/>
    <w:rsid w:val="003E5125"/>
    <w:rsid w:val="003E744E"/>
    <w:rsid w:val="003F4520"/>
    <w:rsid w:val="004062AC"/>
    <w:rsid w:val="004066A4"/>
    <w:rsid w:val="0040709B"/>
    <w:rsid w:val="004113D6"/>
    <w:rsid w:val="00411EEC"/>
    <w:rsid w:val="00413985"/>
    <w:rsid w:val="00427F62"/>
    <w:rsid w:val="00434EF1"/>
    <w:rsid w:val="00436A75"/>
    <w:rsid w:val="00442006"/>
    <w:rsid w:val="0044787A"/>
    <w:rsid w:val="004501D5"/>
    <w:rsid w:val="00456DEF"/>
    <w:rsid w:val="004611D7"/>
    <w:rsid w:val="00462183"/>
    <w:rsid w:val="004659D0"/>
    <w:rsid w:val="00467162"/>
    <w:rsid w:val="00471506"/>
    <w:rsid w:val="0047156B"/>
    <w:rsid w:val="00475602"/>
    <w:rsid w:val="0048123E"/>
    <w:rsid w:val="00484584"/>
    <w:rsid w:val="00486957"/>
    <w:rsid w:val="00493C51"/>
    <w:rsid w:val="004B20BB"/>
    <w:rsid w:val="004B571D"/>
    <w:rsid w:val="004B70D5"/>
    <w:rsid w:val="004C0933"/>
    <w:rsid w:val="004C200E"/>
    <w:rsid w:val="004C4222"/>
    <w:rsid w:val="004C4BAD"/>
    <w:rsid w:val="004C6A37"/>
    <w:rsid w:val="004D5800"/>
    <w:rsid w:val="004D6548"/>
    <w:rsid w:val="004E4334"/>
    <w:rsid w:val="004E464C"/>
    <w:rsid w:val="004E67A4"/>
    <w:rsid w:val="004F1062"/>
    <w:rsid w:val="004F40B2"/>
    <w:rsid w:val="004F47CD"/>
    <w:rsid w:val="004F7B87"/>
    <w:rsid w:val="005015D8"/>
    <w:rsid w:val="00503EBD"/>
    <w:rsid w:val="005058B2"/>
    <w:rsid w:val="00506F9B"/>
    <w:rsid w:val="00511528"/>
    <w:rsid w:val="00511C5D"/>
    <w:rsid w:val="00513F21"/>
    <w:rsid w:val="0052623A"/>
    <w:rsid w:val="00527848"/>
    <w:rsid w:val="00527E60"/>
    <w:rsid w:val="00531035"/>
    <w:rsid w:val="00531CBC"/>
    <w:rsid w:val="00533CB6"/>
    <w:rsid w:val="005356E0"/>
    <w:rsid w:val="005449A6"/>
    <w:rsid w:val="005506F9"/>
    <w:rsid w:val="0055139D"/>
    <w:rsid w:val="0055234B"/>
    <w:rsid w:val="00562976"/>
    <w:rsid w:val="005669E2"/>
    <w:rsid w:val="00566CA5"/>
    <w:rsid w:val="00570391"/>
    <w:rsid w:val="005720BE"/>
    <w:rsid w:val="00576F43"/>
    <w:rsid w:val="00582318"/>
    <w:rsid w:val="00583084"/>
    <w:rsid w:val="00595CBB"/>
    <w:rsid w:val="005963DE"/>
    <w:rsid w:val="00596DC9"/>
    <w:rsid w:val="005A3751"/>
    <w:rsid w:val="005A5092"/>
    <w:rsid w:val="005B127B"/>
    <w:rsid w:val="005B75BD"/>
    <w:rsid w:val="005B76FE"/>
    <w:rsid w:val="005C3422"/>
    <w:rsid w:val="005D7E6E"/>
    <w:rsid w:val="005E07D9"/>
    <w:rsid w:val="005E4A31"/>
    <w:rsid w:val="005F3CFE"/>
    <w:rsid w:val="005F3F59"/>
    <w:rsid w:val="005F6059"/>
    <w:rsid w:val="005F6518"/>
    <w:rsid w:val="005F760E"/>
    <w:rsid w:val="005F7961"/>
    <w:rsid w:val="005F7DE7"/>
    <w:rsid w:val="00601010"/>
    <w:rsid w:val="0060103D"/>
    <w:rsid w:val="0060299F"/>
    <w:rsid w:val="00612F17"/>
    <w:rsid w:val="00614A6C"/>
    <w:rsid w:val="00615140"/>
    <w:rsid w:val="0061764C"/>
    <w:rsid w:val="006302AD"/>
    <w:rsid w:val="00630D67"/>
    <w:rsid w:val="006327A2"/>
    <w:rsid w:val="00635A36"/>
    <w:rsid w:val="00655573"/>
    <w:rsid w:val="00655679"/>
    <w:rsid w:val="00660D1D"/>
    <w:rsid w:val="00666D1E"/>
    <w:rsid w:val="00671AB5"/>
    <w:rsid w:val="00672365"/>
    <w:rsid w:val="00680C21"/>
    <w:rsid w:val="00685DFA"/>
    <w:rsid w:val="006A16A3"/>
    <w:rsid w:val="006A188A"/>
    <w:rsid w:val="006A2065"/>
    <w:rsid w:val="006A4287"/>
    <w:rsid w:val="006A64BB"/>
    <w:rsid w:val="006B4812"/>
    <w:rsid w:val="006C472C"/>
    <w:rsid w:val="006C5C34"/>
    <w:rsid w:val="006D5D21"/>
    <w:rsid w:val="006D60E8"/>
    <w:rsid w:val="006D6121"/>
    <w:rsid w:val="006F4604"/>
    <w:rsid w:val="006F5A79"/>
    <w:rsid w:val="00716B54"/>
    <w:rsid w:val="00717E16"/>
    <w:rsid w:val="00725E66"/>
    <w:rsid w:val="007310F4"/>
    <w:rsid w:val="0073197D"/>
    <w:rsid w:val="007368C4"/>
    <w:rsid w:val="00737C6B"/>
    <w:rsid w:val="00741F84"/>
    <w:rsid w:val="00747412"/>
    <w:rsid w:val="00750621"/>
    <w:rsid w:val="00752109"/>
    <w:rsid w:val="00761B47"/>
    <w:rsid w:val="00764CC7"/>
    <w:rsid w:val="007661CB"/>
    <w:rsid w:val="00767418"/>
    <w:rsid w:val="00773715"/>
    <w:rsid w:val="00776122"/>
    <w:rsid w:val="00781FF4"/>
    <w:rsid w:val="00784EB4"/>
    <w:rsid w:val="00790483"/>
    <w:rsid w:val="00790BD1"/>
    <w:rsid w:val="00796B5C"/>
    <w:rsid w:val="00796F3E"/>
    <w:rsid w:val="007A6B77"/>
    <w:rsid w:val="007A6E38"/>
    <w:rsid w:val="007B1B29"/>
    <w:rsid w:val="007B3A99"/>
    <w:rsid w:val="007B5F13"/>
    <w:rsid w:val="007B651A"/>
    <w:rsid w:val="007B693E"/>
    <w:rsid w:val="007B6C57"/>
    <w:rsid w:val="007C0DF9"/>
    <w:rsid w:val="007C3755"/>
    <w:rsid w:val="007D0611"/>
    <w:rsid w:val="007D2DE9"/>
    <w:rsid w:val="007D54C8"/>
    <w:rsid w:val="007F488B"/>
    <w:rsid w:val="007F6C84"/>
    <w:rsid w:val="007F7AAF"/>
    <w:rsid w:val="0080650D"/>
    <w:rsid w:val="00807D17"/>
    <w:rsid w:val="00813660"/>
    <w:rsid w:val="00816A52"/>
    <w:rsid w:val="008171EE"/>
    <w:rsid w:val="00820CD6"/>
    <w:rsid w:val="0082310A"/>
    <w:rsid w:val="008240EC"/>
    <w:rsid w:val="00826083"/>
    <w:rsid w:val="008311CB"/>
    <w:rsid w:val="00831D38"/>
    <w:rsid w:val="00835AE9"/>
    <w:rsid w:val="008360BE"/>
    <w:rsid w:val="0084242A"/>
    <w:rsid w:val="008465C0"/>
    <w:rsid w:val="00850199"/>
    <w:rsid w:val="0085036B"/>
    <w:rsid w:val="008519A5"/>
    <w:rsid w:val="00855274"/>
    <w:rsid w:val="008556CF"/>
    <w:rsid w:val="00855883"/>
    <w:rsid w:val="00856B2C"/>
    <w:rsid w:val="008572E9"/>
    <w:rsid w:val="0086284A"/>
    <w:rsid w:val="00862B15"/>
    <w:rsid w:val="0086425D"/>
    <w:rsid w:val="00866F31"/>
    <w:rsid w:val="00867556"/>
    <w:rsid w:val="008729C5"/>
    <w:rsid w:val="0087372F"/>
    <w:rsid w:val="008831F0"/>
    <w:rsid w:val="00886C69"/>
    <w:rsid w:val="00890CDA"/>
    <w:rsid w:val="00891259"/>
    <w:rsid w:val="00892A2E"/>
    <w:rsid w:val="008A03A1"/>
    <w:rsid w:val="008A336B"/>
    <w:rsid w:val="008A7F5B"/>
    <w:rsid w:val="008B09C6"/>
    <w:rsid w:val="008C4824"/>
    <w:rsid w:val="008D041A"/>
    <w:rsid w:val="008D33FD"/>
    <w:rsid w:val="008D7A43"/>
    <w:rsid w:val="008E1758"/>
    <w:rsid w:val="008E2BF6"/>
    <w:rsid w:val="008E48D8"/>
    <w:rsid w:val="008E4B8A"/>
    <w:rsid w:val="008E6836"/>
    <w:rsid w:val="008F05B1"/>
    <w:rsid w:val="008F2083"/>
    <w:rsid w:val="008F251A"/>
    <w:rsid w:val="008F6CA5"/>
    <w:rsid w:val="009017A0"/>
    <w:rsid w:val="009047F0"/>
    <w:rsid w:val="0090519F"/>
    <w:rsid w:val="00906861"/>
    <w:rsid w:val="009128B7"/>
    <w:rsid w:val="00920856"/>
    <w:rsid w:val="009258A5"/>
    <w:rsid w:val="00932493"/>
    <w:rsid w:val="00932635"/>
    <w:rsid w:val="00935350"/>
    <w:rsid w:val="00935812"/>
    <w:rsid w:val="00936E6F"/>
    <w:rsid w:val="0094148C"/>
    <w:rsid w:val="00944265"/>
    <w:rsid w:val="00950D17"/>
    <w:rsid w:val="009511F7"/>
    <w:rsid w:val="00951F0F"/>
    <w:rsid w:val="00954E13"/>
    <w:rsid w:val="00956361"/>
    <w:rsid w:val="0097129D"/>
    <w:rsid w:val="00974B8B"/>
    <w:rsid w:val="00981ACE"/>
    <w:rsid w:val="00984A6D"/>
    <w:rsid w:val="009903A0"/>
    <w:rsid w:val="009930FD"/>
    <w:rsid w:val="00997616"/>
    <w:rsid w:val="009A65C8"/>
    <w:rsid w:val="009A7926"/>
    <w:rsid w:val="009B15F3"/>
    <w:rsid w:val="009B182C"/>
    <w:rsid w:val="009B1B25"/>
    <w:rsid w:val="009B238E"/>
    <w:rsid w:val="009B3537"/>
    <w:rsid w:val="009B5BAE"/>
    <w:rsid w:val="009B61CA"/>
    <w:rsid w:val="009B686A"/>
    <w:rsid w:val="009C0B2B"/>
    <w:rsid w:val="009C10E7"/>
    <w:rsid w:val="009D219A"/>
    <w:rsid w:val="009D2452"/>
    <w:rsid w:val="009D6CC4"/>
    <w:rsid w:val="009F27A5"/>
    <w:rsid w:val="009F7D59"/>
    <w:rsid w:val="00A03CFB"/>
    <w:rsid w:val="00A06FF1"/>
    <w:rsid w:val="00A11E2C"/>
    <w:rsid w:val="00A1371F"/>
    <w:rsid w:val="00A1441D"/>
    <w:rsid w:val="00A153B0"/>
    <w:rsid w:val="00A16214"/>
    <w:rsid w:val="00A235F4"/>
    <w:rsid w:val="00A24AD1"/>
    <w:rsid w:val="00A254FA"/>
    <w:rsid w:val="00A275A2"/>
    <w:rsid w:val="00A31519"/>
    <w:rsid w:val="00A31568"/>
    <w:rsid w:val="00A44076"/>
    <w:rsid w:val="00A7026A"/>
    <w:rsid w:val="00A75C0B"/>
    <w:rsid w:val="00A776CC"/>
    <w:rsid w:val="00A77980"/>
    <w:rsid w:val="00A85308"/>
    <w:rsid w:val="00A86083"/>
    <w:rsid w:val="00A87C85"/>
    <w:rsid w:val="00A91F4F"/>
    <w:rsid w:val="00A91FD1"/>
    <w:rsid w:val="00AA1843"/>
    <w:rsid w:val="00AA1A1C"/>
    <w:rsid w:val="00AA7AD7"/>
    <w:rsid w:val="00AB1481"/>
    <w:rsid w:val="00AB698E"/>
    <w:rsid w:val="00AC658C"/>
    <w:rsid w:val="00AC7FA2"/>
    <w:rsid w:val="00AC7FF1"/>
    <w:rsid w:val="00AD29C0"/>
    <w:rsid w:val="00AD64C8"/>
    <w:rsid w:val="00AE38D6"/>
    <w:rsid w:val="00AE488F"/>
    <w:rsid w:val="00AE4F77"/>
    <w:rsid w:val="00AF053F"/>
    <w:rsid w:val="00AF3794"/>
    <w:rsid w:val="00B0275C"/>
    <w:rsid w:val="00B0585E"/>
    <w:rsid w:val="00B104D8"/>
    <w:rsid w:val="00B26293"/>
    <w:rsid w:val="00B31891"/>
    <w:rsid w:val="00B31C0F"/>
    <w:rsid w:val="00B364CB"/>
    <w:rsid w:val="00B37C67"/>
    <w:rsid w:val="00B41971"/>
    <w:rsid w:val="00B4255E"/>
    <w:rsid w:val="00B5005F"/>
    <w:rsid w:val="00B5117D"/>
    <w:rsid w:val="00B56707"/>
    <w:rsid w:val="00B57290"/>
    <w:rsid w:val="00B607B0"/>
    <w:rsid w:val="00B637C5"/>
    <w:rsid w:val="00B71551"/>
    <w:rsid w:val="00B72708"/>
    <w:rsid w:val="00B8119B"/>
    <w:rsid w:val="00B843FA"/>
    <w:rsid w:val="00B86DE8"/>
    <w:rsid w:val="00B96224"/>
    <w:rsid w:val="00B96809"/>
    <w:rsid w:val="00BA0D65"/>
    <w:rsid w:val="00BA2C71"/>
    <w:rsid w:val="00BA36C4"/>
    <w:rsid w:val="00BA3E6B"/>
    <w:rsid w:val="00BA7431"/>
    <w:rsid w:val="00BB54D3"/>
    <w:rsid w:val="00BB5F82"/>
    <w:rsid w:val="00BB730F"/>
    <w:rsid w:val="00BB794B"/>
    <w:rsid w:val="00BC0977"/>
    <w:rsid w:val="00BC23B7"/>
    <w:rsid w:val="00BC57C1"/>
    <w:rsid w:val="00BC625B"/>
    <w:rsid w:val="00BD3657"/>
    <w:rsid w:val="00BD5F82"/>
    <w:rsid w:val="00BE0F43"/>
    <w:rsid w:val="00BF06D7"/>
    <w:rsid w:val="00BF50CD"/>
    <w:rsid w:val="00BF6BF0"/>
    <w:rsid w:val="00BF7921"/>
    <w:rsid w:val="00C00A79"/>
    <w:rsid w:val="00C05CD6"/>
    <w:rsid w:val="00C07506"/>
    <w:rsid w:val="00C12AA5"/>
    <w:rsid w:val="00C17435"/>
    <w:rsid w:val="00C1786D"/>
    <w:rsid w:val="00C225D7"/>
    <w:rsid w:val="00C22608"/>
    <w:rsid w:val="00C259D1"/>
    <w:rsid w:val="00C3054D"/>
    <w:rsid w:val="00C322CE"/>
    <w:rsid w:val="00C36254"/>
    <w:rsid w:val="00C4494D"/>
    <w:rsid w:val="00C44BA9"/>
    <w:rsid w:val="00C51526"/>
    <w:rsid w:val="00C51DC7"/>
    <w:rsid w:val="00C54A78"/>
    <w:rsid w:val="00C57552"/>
    <w:rsid w:val="00C60170"/>
    <w:rsid w:val="00C6110C"/>
    <w:rsid w:val="00C614C2"/>
    <w:rsid w:val="00C61D5C"/>
    <w:rsid w:val="00C70316"/>
    <w:rsid w:val="00C71CEE"/>
    <w:rsid w:val="00C72669"/>
    <w:rsid w:val="00C73EA3"/>
    <w:rsid w:val="00C756B8"/>
    <w:rsid w:val="00C82626"/>
    <w:rsid w:val="00C828EC"/>
    <w:rsid w:val="00C875D7"/>
    <w:rsid w:val="00C906B4"/>
    <w:rsid w:val="00C91942"/>
    <w:rsid w:val="00CA1F98"/>
    <w:rsid w:val="00CA306F"/>
    <w:rsid w:val="00CA556A"/>
    <w:rsid w:val="00CA744C"/>
    <w:rsid w:val="00CB390D"/>
    <w:rsid w:val="00CB59C5"/>
    <w:rsid w:val="00CB72D8"/>
    <w:rsid w:val="00CC69CE"/>
    <w:rsid w:val="00CC6F6A"/>
    <w:rsid w:val="00CC74DB"/>
    <w:rsid w:val="00CC7614"/>
    <w:rsid w:val="00CD1E14"/>
    <w:rsid w:val="00CD2967"/>
    <w:rsid w:val="00CD4B38"/>
    <w:rsid w:val="00CD66CE"/>
    <w:rsid w:val="00CD7210"/>
    <w:rsid w:val="00CE4C2A"/>
    <w:rsid w:val="00CE50F0"/>
    <w:rsid w:val="00CE63C6"/>
    <w:rsid w:val="00CE6BC0"/>
    <w:rsid w:val="00CF0A7F"/>
    <w:rsid w:val="00CF0CDA"/>
    <w:rsid w:val="00CF173D"/>
    <w:rsid w:val="00CF6DD2"/>
    <w:rsid w:val="00CF7B46"/>
    <w:rsid w:val="00D0160B"/>
    <w:rsid w:val="00D039C2"/>
    <w:rsid w:val="00D07689"/>
    <w:rsid w:val="00D076CE"/>
    <w:rsid w:val="00D14865"/>
    <w:rsid w:val="00D16D9A"/>
    <w:rsid w:val="00D17370"/>
    <w:rsid w:val="00D21DAB"/>
    <w:rsid w:val="00D2213C"/>
    <w:rsid w:val="00D22CBC"/>
    <w:rsid w:val="00D23D1A"/>
    <w:rsid w:val="00D32A91"/>
    <w:rsid w:val="00D369CF"/>
    <w:rsid w:val="00D44F41"/>
    <w:rsid w:val="00D471ED"/>
    <w:rsid w:val="00D516A5"/>
    <w:rsid w:val="00D538F6"/>
    <w:rsid w:val="00D548EE"/>
    <w:rsid w:val="00D54E44"/>
    <w:rsid w:val="00D60BE2"/>
    <w:rsid w:val="00D702A1"/>
    <w:rsid w:val="00D71CD8"/>
    <w:rsid w:val="00D723ED"/>
    <w:rsid w:val="00D824F6"/>
    <w:rsid w:val="00D85FFF"/>
    <w:rsid w:val="00D9604D"/>
    <w:rsid w:val="00DA0D18"/>
    <w:rsid w:val="00DB0E5D"/>
    <w:rsid w:val="00DB173D"/>
    <w:rsid w:val="00DB3B32"/>
    <w:rsid w:val="00DB6B3D"/>
    <w:rsid w:val="00DC0373"/>
    <w:rsid w:val="00DC0842"/>
    <w:rsid w:val="00DC250A"/>
    <w:rsid w:val="00DC3DD5"/>
    <w:rsid w:val="00DC4AD7"/>
    <w:rsid w:val="00DD157F"/>
    <w:rsid w:val="00DD2DA7"/>
    <w:rsid w:val="00DD30F6"/>
    <w:rsid w:val="00DE2BDE"/>
    <w:rsid w:val="00DE2F46"/>
    <w:rsid w:val="00DE38AC"/>
    <w:rsid w:val="00DE4434"/>
    <w:rsid w:val="00DF040B"/>
    <w:rsid w:val="00DF20D2"/>
    <w:rsid w:val="00DF45AB"/>
    <w:rsid w:val="00DF47BB"/>
    <w:rsid w:val="00E22CF3"/>
    <w:rsid w:val="00E23755"/>
    <w:rsid w:val="00E27D25"/>
    <w:rsid w:val="00E32ADA"/>
    <w:rsid w:val="00E37603"/>
    <w:rsid w:val="00E37921"/>
    <w:rsid w:val="00E42CC1"/>
    <w:rsid w:val="00E4363D"/>
    <w:rsid w:val="00E517C0"/>
    <w:rsid w:val="00E547BD"/>
    <w:rsid w:val="00E576E4"/>
    <w:rsid w:val="00E61F39"/>
    <w:rsid w:val="00E61F77"/>
    <w:rsid w:val="00E662EB"/>
    <w:rsid w:val="00E702DF"/>
    <w:rsid w:val="00E82AE0"/>
    <w:rsid w:val="00E82E56"/>
    <w:rsid w:val="00E86A50"/>
    <w:rsid w:val="00E95458"/>
    <w:rsid w:val="00E96862"/>
    <w:rsid w:val="00EA1B9D"/>
    <w:rsid w:val="00EB0A15"/>
    <w:rsid w:val="00EB0A6B"/>
    <w:rsid w:val="00EC27AE"/>
    <w:rsid w:val="00EC2BB3"/>
    <w:rsid w:val="00EE0670"/>
    <w:rsid w:val="00EE0894"/>
    <w:rsid w:val="00EE49B8"/>
    <w:rsid w:val="00EE5F46"/>
    <w:rsid w:val="00EE638B"/>
    <w:rsid w:val="00EE6F66"/>
    <w:rsid w:val="00EF5DC1"/>
    <w:rsid w:val="00EF617E"/>
    <w:rsid w:val="00F053A6"/>
    <w:rsid w:val="00F06209"/>
    <w:rsid w:val="00F1750B"/>
    <w:rsid w:val="00F327EC"/>
    <w:rsid w:val="00F35DE6"/>
    <w:rsid w:val="00F3687C"/>
    <w:rsid w:val="00F36B68"/>
    <w:rsid w:val="00F50FF2"/>
    <w:rsid w:val="00F5114F"/>
    <w:rsid w:val="00F54FE0"/>
    <w:rsid w:val="00F57C3D"/>
    <w:rsid w:val="00F57F5E"/>
    <w:rsid w:val="00F6391A"/>
    <w:rsid w:val="00F645FA"/>
    <w:rsid w:val="00F65E46"/>
    <w:rsid w:val="00F73FA9"/>
    <w:rsid w:val="00F754D0"/>
    <w:rsid w:val="00F75F01"/>
    <w:rsid w:val="00F803E9"/>
    <w:rsid w:val="00F81AC4"/>
    <w:rsid w:val="00F84852"/>
    <w:rsid w:val="00F90404"/>
    <w:rsid w:val="00F968EE"/>
    <w:rsid w:val="00F96B3F"/>
    <w:rsid w:val="00FA7F25"/>
    <w:rsid w:val="00FB0033"/>
    <w:rsid w:val="00FB0D83"/>
    <w:rsid w:val="00FB1CC9"/>
    <w:rsid w:val="00FB6CF0"/>
    <w:rsid w:val="00FC241F"/>
    <w:rsid w:val="00FC700E"/>
    <w:rsid w:val="00FD4F8A"/>
    <w:rsid w:val="00FD5C91"/>
    <w:rsid w:val="00FD6E84"/>
    <w:rsid w:val="00FD7445"/>
    <w:rsid w:val="00FF0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E32C44"/>
  <w15:docId w15:val="{7E62F493-0A62-4714-BE5A-4B84C30A2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aliases w:val="Příloha nadpis"/>
    <w:qFormat/>
    <w:rsid w:val="00EF5DC1"/>
    <w:rPr>
      <w:rFonts w:ascii="Arial" w:hAnsi="Arial"/>
      <w:sz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A86083"/>
    <w:pPr>
      <w:keepNext/>
      <w:keepLines/>
      <w:numPr>
        <w:numId w:val="1"/>
      </w:numPr>
      <w:spacing w:before="240" w:after="0" w:line="360" w:lineRule="auto"/>
      <w:outlineLvl w:val="0"/>
    </w:pPr>
    <w:rPr>
      <w:rFonts w:eastAsiaTheme="majorEastAsia" w:cstheme="majorBidi"/>
      <w:b/>
      <w:sz w:val="2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86083"/>
    <w:pPr>
      <w:keepNext/>
      <w:keepLines/>
      <w:numPr>
        <w:ilvl w:val="1"/>
        <w:numId w:val="1"/>
      </w:numPr>
      <w:spacing w:before="40" w:after="0"/>
      <w:outlineLvl w:val="1"/>
    </w:pPr>
    <w:rPr>
      <w:rFonts w:eastAsiaTheme="majorEastAsia" w:cstheme="majorBidi"/>
      <w:b/>
      <w:sz w:val="22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86083"/>
    <w:pPr>
      <w:keepNext/>
      <w:keepLines/>
      <w:numPr>
        <w:ilvl w:val="2"/>
        <w:numId w:val="1"/>
      </w:numPr>
      <w:spacing w:before="40" w:after="0"/>
      <w:outlineLvl w:val="2"/>
    </w:pPr>
    <w:rPr>
      <w:rFonts w:eastAsiaTheme="majorEastAsia" w:cstheme="majorBidi"/>
      <w:sz w:val="22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137B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2137B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137B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137B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137B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137B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1D1783"/>
    <w:rPr>
      <w:color w:val="0563C1" w:themeColor="hyperlink"/>
      <w:u w:val="single"/>
    </w:rPr>
  </w:style>
  <w:style w:type="paragraph" w:styleId="Odstavecseseznamem">
    <w:name w:val="List Paragraph"/>
    <w:basedOn w:val="Normln"/>
    <w:link w:val="OdstavecseseznamemChar"/>
    <w:uiPriority w:val="34"/>
    <w:qFormat/>
    <w:rsid w:val="00890CD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unhideWhenUsed/>
    <w:rsid w:val="00C72669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C72669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C726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726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72669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726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669"/>
    <w:rPr>
      <w:rFonts w:ascii="Segoe UI" w:hAnsi="Segoe UI" w:cs="Segoe UI"/>
      <w:sz w:val="18"/>
      <w:szCs w:val="18"/>
    </w:rPr>
  </w:style>
  <w:style w:type="character" w:styleId="Sledovanodkaz">
    <w:name w:val="FollowedHyperlink"/>
    <w:basedOn w:val="Standardnpsmoodstavce"/>
    <w:uiPriority w:val="99"/>
    <w:semiHidden/>
    <w:unhideWhenUsed/>
    <w:rsid w:val="00570391"/>
    <w:rPr>
      <w:color w:val="954F72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8E1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1758"/>
  </w:style>
  <w:style w:type="paragraph" w:styleId="Zpat">
    <w:name w:val="footer"/>
    <w:basedOn w:val="Normln"/>
    <w:link w:val="ZpatChar"/>
    <w:uiPriority w:val="99"/>
    <w:unhideWhenUsed/>
    <w:rsid w:val="008E1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1758"/>
  </w:style>
  <w:style w:type="character" w:customStyle="1" w:styleId="Nadpis1Char">
    <w:name w:val="Nadpis 1 Char"/>
    <w:basedOn w:val="Standardnpsmoodstavce"/>
    <w:link w:val="Nadpis1"/>
    <w:uiPriority w:val="9"/>
    <w:rsid w:val="00A86083"/>
    <w:rPr>
      <w:rFonts w:ascii="Arial" w:eastAsiaTheme="majorEastAsia" w:hAnsi="Arial" w:cstheme="majorBidi"/>
      <w:b/>
      <w:szCs w:val="32"/>
    </w:rPr>
  </w:style>
  <w:style w:type="paragraph" w:styleId="Nadpisobsahu">
    <w:name w:val="TOC Heading"/>
    <w:basedOn w:val="Nadpis1"/>
    <w:next w:val="Normln"/>
    <w:uiPriority w:val="39"/>
    <w:unhideWhenUsed/>
    <w:qFormat/>
    <w:rsid w:val="00680C21"/>
    <w:pPr>
      <w:outlineLvl w:val="9"/>
    </w:pPr>
    <w:rPr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A86083"/>
    <w:rPr>
      <w:rFonts w:ascii="Arial" w:eastAsiaTheme="majorEastAsia" w:hAnsi="Arial" w:cstheme="majorBidi"/>
      <w:b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A86083"/>
    <w:rPr>
      <w:rFonts w:ascii="Arial" w:eastAsiaTheme="majorEastAsia" w:hAnsi="Arial" w:cstheme="majorBidi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137BA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customStyle="1" w:styleId="Nadpis5Char">
    <w:name w:val="Nadpis 5 Char"/>
    <w:basedOn w:val="Standardnpsmoodstavce"/>
    <w:link w:val="Nadpis5"/>
    <w:uiPriority w:val="9"/>
    <w:rsid w:val="002137BA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137BA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137BA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137B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137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bsah1">
    <w:name w:val="toc 1"/>
    <w:basedOn w:val="Normln"/>
    <w:next w:val="Normln"/>
    <w:autoRedefine/>
    <w:uiPriority w:val="39"/>
    <w:unhideWhenUsed/>
    <w:rsid w:val="001D65D7"/>
    <w:pPr>
      <w:tabs>
        <w:tab w:val="left" w:pos="440"/>
        <w:tab w:val="right" w:leader="dot" w:pos="9062"/>
      </w:tabs>
      <w:spacing w:after="100"/>
    </w:pPr>
    <w:rPr>
      <w:b/>
      <w:bCs/>
      <w:sz w:val="22"/>
    </w:rPr>
  </w:style>
  <w:style w:type="paragraph" w:styleId="Obsah2">
    <w:name w:val="toc 2"/>
    <w:basedOn w:val="Normln"/>
    <w:next w:val="Normln"/>
    <w:autoRedefine/>
    <w:uiPriority w:val="39"/>
    <w:unhideWhenUsed/>
    <w:rsid w:val="00AF3794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AF3794"/>
    <w:pPr>
      <w:spacing w:after="100"/>
      <w:ind w:left="440"/>
    </w:pPr>
  </w:style>
  <w:style w:type="paragraph" w:customStyle="1" w:styleId="Tiret1">
    <w:name w:val="Tiret 1"/>
    <w:basedOn w:val="Normln"/>
    <w:rsid w:val="0011348E"/>
    <w:pPr>
      <w:widowControl w:val="0"/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1">
    <w:name w:val="Text 1"/>
    <w:basedOn w:val="Normln"/>
    <w:rsid w:val="00576F43"/>
    <w:pPr>
      <w:widowControl w:val="0"/>
      <w:spacing w:before="120" w:after="12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Seznamsodrkami4">
    <w:name w:val="List Bullet 4"/>
    <w:basedOn w:val="Normln"/>
    <w:rsid w:val="00AB698E"/>
    <w:pPr>
      <w:numPr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table" w:styleId="Mkatabulky">
    <w:name w:val="Table Grid"/>
    <w:basedOn w:val="Normlntabulka"/>
    <w:uiPriority w:val="39"/>
    <w:rsid w:val="00381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Char"/>
    <w:rsid w:val="00C71C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cs-CZ"/>
    </w:rPr>
  </w:style>
  <w:style w:type="character" w:customStyle="1" w:styleId="DefaultChar">
    <w:name w:val="Default Char"/>
    <w:basedOn w:val="Standardnpsmoodstavce"/>
    <w:link w:val="Default"/>
    <w:rsid w:val="00C71CEE"/>
    <w:rPr>
      <w:rFonts w:ascii="Arial" w:eastAsia="Calibri" w:hAnsi="Arial" w:cs="Arial"/>
      <w:color w:val="000000"/>
      <w:sz w:val="24"/>
      <w:szCs w:val="24"/>
      <w:lang w:eastAsia="cs-CZ"/>
    </w:rPr>
  </w:style>
  <w:style w:type="paragraph" w:customStyle="1" w:styleId="Prirnadpis2">
    <w:name w:val="Prirnadpis2"/>
    <w:basedOn w:val="slovanseznam2"/>
    <w:next w:val="Pokraovnseznamu3"/>
    <w:link w:val="Prirnadpis2Char"/>
    <w:autoRedefine/>
    <w:rsid w:val="00747412"/>
    <w:pPr>
      <w:numPr>
        <w:numId w:val="4"/>
      </w:numPr>
      <w:spacing w:after="0" w:line="240" w:lineRule="auto"/>
    </w:pPr>
    <w:rPr>
      <w:rFonts w:eastAsia="Calibri" w:cs="Times New Roman"/>
      <w:b/>
    </w:rPr>
  </w:style>
  <w:style w:type="paragraph" w:styleId="slovanseznam">
    <w:name w:val="List Number"/>
    <w:basedOn w:val="Normln"/>
    <w:link w:val="slovanseznamChar"/>
    <w:uiPriority w:val="99"/>
    <w:unhideWhenUsed/>
    <w:rsid w:val="00747412"/>
    <w:pPr>
      <w:numPr>
        <w:numId w:val="3"/>
      </w:numPr>
      <w:spacing w:after="0" w:line="240" w:lineRule="auto"/>
      <w:contextualSpacing/>
    </w:pPr>
    <w:rPr>
      <w:rFonts w:eastAsia="Calibri" w:cs="Times New Roman"/>
    </w:rPr>
  </w:style>
  <w:style w:type="character" w:customStyle="1" w:styleId="slovanseznamChar">
    <w:name w:val="Číslovaný seznam Char"/>
    <w:basedOn w:val="Standardnpsmoodstavce"/>
    <w:link w:val="slovanseznam"/>
    <w:uiPriority w:val="99"/>
    <w:rsid w:val="00747412"/>
    <w:rPr>
      <w:rFonts w:ascii="Arial" w:eastAsia="Calibri" w:hAnsi="Arial" w:cs="Times New Roman"/>
      <w:sz w:val="20"/>
    </w:rPr>
  </w:style>
  <w:style w:type="character" w:customStyle="1" w:styleId="Prirnadpis2Char">
    <w:name w:val="Prirnadpis2 Char"/>
    <w:basedOn w:val="slovanseznamChar"/>
    <w:link w:val="Prirnadpis2"/>
    <w:rsid w:val="00747412"/>
    <w:rPr>
      <w:rFonts w:ascii="Arial" w:eastAsia="Calibri" w:hAnsi="Arial" w:cs="Times New Roman"/>
      <w:b/>
      <w:sz w:val="20"/>
    </w:rPr>
  </w:style>
  <w:style w:type="paragraph" w:styleId="slovanseznam2">
    <w:name w:val="List Number 2"/>
    <w:basedOn w:val="Normln"/>
    <w:uiPriority w:val="99"/>
    <w:semiHidden/>
    <w:unhideWhenUsed/>
    <w:rsid w:val="00747412"/>
    <w:pPr>
      <w:tabs>
        <w:tab w:val="num" w:pos="360"/>
      </w:tabs>
      <w:ind w:left="360" w:hanging="360"/>
      <w:contextualSpacing/>
    </w:pPr>
  </w:style>
  <w:style w:type="paragraph" w:styleId="Pokraovnseznamu3">
    <w:name w:val="List Continue 3"/>
    <w:basedOn w:val="Normln"/>
    <w:uiPriority w:val="99"/>
    <w:semiHidden/>
    <w:unhideWhenUsed/>
    <w:rsid w:val="00747412"/>
    <w:pPr>
      <w:spacing w:after="120"/>
      <w:ind w:left="849"/>
      <w:contextualSpacing/>
    </w:pPr>
  </w:style>
  <w:style w:type="paragraph" w:styleId="Textpoznpodarou">
    <w:name w:val="footnote text"/>
    <w:basedOn w:val="Normln"/>
    <w:link w:val="TextpoznpodarouChar"/>
    <w:uiPriority w:val="99"/>
    <w:unhideWhenUsed/>
    <w:qFormat/>
    <w:rsid w:val="00747412"/>
    <w:pPr>
      <w:spacing w:after="0" w:line="240" w:lineRule="auto"/>
    </w:pPr>
    <w:rPr>
      <w:rFonts w:eastAsia="Calibri" w:cs="Times New Roman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747412"/>
    <w:rPr>
      <w:rFonts w:ascii="Arial" w:eastAsia="Calibri" w:hAnsi="Arial" w:cs="Times New Roman"/>
      <w:sz w:val="20"/>
      <w:szCs w:val="20"/>
    </w:rPr>
  </w:style>
  <w:style w:type="character" w:styleId="Znakapoznpodarou">
    <w:name w:val="footnote reference"/>
    <w:uiPriority w:val="99"/>
    <w:unhideWhenUsed/>
    <w:rsid w:val="00747412"/>
    <w:rPr>
      <w:vertAlign w:val="superscript"/>
    </w:rPr>
  </w:style>
  <w:style w:type="paragraph" w:customStyle="1" w:styleId="Styl2">
    <w:name w:val="Styl2"/>
    <w:basedOn w:val="Normln"/>
    <w:link w:val="Styl2Char"/>
    <w:qFormat/>
    <w:rsid w:val="00B0275C"/>
    <w:pPr>
      <w:autoSpaceDE w:val="0"/>
      <w:autoSpaceDN w:val="0"/>
      <w:adjustRightInd w:val="0"/>
      <w:spacing w:after="0" w:line="240" w:lineRule="auto"/>
      <w:jc w:val="both"/>
    </w:pPr>
    <w:rPr>
      <w:rFonts w:eastAsia="Calibri" w:cs="Arial"/>
      <w:b/>
      <w:bCs/>
      <w:color w:val="000000"/>
      <w:lang w:eastAsia="cs-CZ"/>
    </w:rPr>
  </w:style>
  <w:style w:type="character" w:customStyle="1" w:styleId="Styl2Char">
    <w:name w:val="Styl2 Char"/>
    <w:basedOn w:val="Standardnpsmoodstavce"/>
    <w:link w:val="Styl2"/>
    <w:rsid w:val="00B0275C"/>
    <w:rPr>
      <w:rFonts w:ascii="Arial" w:eastAsia="Calibri" w:hAnsi="Arial" w:cs="Arial"/>
      <w:b/>
      <w:bCs/>
      <w:color w:val="000000"/>
      <w:lang w:eastAsia="cs-CZ"/>
    </w:rPr>
  </w:style>
  <w:style w:type="numbering" w:customStyle="1" w:styleId="Styl1">
    <w:name w:val="Styl1"/>
    <w:uiPriority w:val="99"/>
    <w:rsid w:val="00B0275C"/>
    <w:pPr>
      <w:numPr>
        <w:numId w:val="5"/>
      </w:numPr>
    </w:pPr>
  </w:style>
  <w:style w:type="paragraph" w:styleId="Obsah4">
    <w:name w:val="toc 4"/>
    <w:basedOn w:val="Normln"/>
    <w:next w:val="Normln"/>
    <w:autoRedefine/>
    <w:uiPriority w:val="39"/>
    <w:unhideWhenUsed/>
    <w:rsid w:val="00EF5DC1"/>
    <w:pPr>
      <w:spacing w:after="100" w:line="276" w:lineRule="auto"/>
      <w:ind w:left="660"/>
    </w:pPr>
    <w:rPr>
      <w:rFonts w:eastAsiaTheme="minorEastAsia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EF5DC1"/>
    <w:pPr>
      <w:spacing w:after="100" w:line="276" w:lineRule="auto"/>
      <w:ind w:left="880"/>
    </w:pPr>
    <w:rPr>
      <w:rFonts w:eastAsiaTheme="minorEastAsia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EF5DC1"/>
    <w:pPr>
      <w:spacing w:after="100" w:line="276" w:lineRule="auto"/>
      <w:ind w:left="1100"/>
    </w:pPr>
    <w:rPr>
      <w:rFonts w:eastAsiaTheme="minorEastAsia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EF5DC1"/>
    <w:pPr>
      <w:spacing w:after="100" w:line="276" w:lineRule="auto"/>
      <w:ind w:left="1320"/>
    </w:pPr>
    <w:rPr>
      <w:rFonts w:eastAsiaTheme="minorEastAsia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EF5DC1"/>
    <w:pPr>
      <w:spacing w:after="100" w:line="276" w:lineRule="auto"/>
      <w:ind w:left="1540"/>
    </w:pPr>
    <w:rPr>
      <w:rFonts w:eastAsiaTheme="minorEastAsia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EF5DC1"/>
    <w:pPr>
      <w:spacing w:after="100" w:line="276" w:lineRule="auto"/>
      <w:ind w:left="1760"/>
    </w:pPr>
    <w:rPr>
      <w:rFonts w:eastAsiaTheme="minorEastAsia"/>
      <w:lang w:eastAsia="cs-CZ"/>
    </w:rPr>
  </w:style>
  <w:style w:type="character" w:styleId="Siln">
    <w:name w:val="Strong"/>
    <w:basedOn w:val="Standardnpsmoodstavce"/>
    <w:uiPriority w:val="22"/>
    <w:qFormat/>
    <w:rsid w:val="004E67A4"/>
    <w:rPr>
      <w:b/>
      <w:bCs/>
    </w:rPr>
  </w:style>
  <w:style w:type="paragraph" w:styleId="Zkladntext">
    <w:name w:val="Body Text"/>
    <w:basedOn w:val="Normln"/>
    <w:link w:val="ZkladntextChar"/>
    <w:rsid w:val="00820CD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x-none" w:eastAsia="cs-CZ"/>
    </w:rPr>
  </w:style>
  <w:style w:type="character" w:customStyle="1" w:styleId="ZkladntextChar">
    <w:name w:val="Základní text Char"/>
    <w:basedOn w:val="Standardnpsmoodstavce"/>
    <w:link w:val="Zkladntext"/>
    <w:rsid w:val="00820CD6"/>
    <w:rPr>
      <w:rFonts w:ascii="Times New Roman" w:eastAsia="Times New Roman" w:hAnsi="Times New Roman" w:cs="Times New Roman"/>
      <w:b/>
      <w:bCs/>
      <w:sz w:val="24"/>
      <w:szCs w:val="24"/>
      <w:lang w:val="x-none"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C250A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C250A"/>
    <w:rPr>
      <w:rFonts w:ascii="Arial" w:hAnsi="Arial"/>
      <w:sz w:val="20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FC241F"/>
    <w:rPr>
      <w:rFonts w:ascii="Arial" w:hAnsi="Arial"/>
      <w:sz w:val="20"/>
    </w:rPr>
  </w:style>
  <w:style w:type="character" w:customStyle="1" w:styleId="StyleArial11pt">
    <w:name w:val="Style Arial 11 pt"/>
    <w:basedOn w:val="Standardnpsmoodstavce"/>
    <w:rsid w:val="00FC241F"/>
    <w:rPr>
      <w:rFonts w:ascii="Arial" w:hAnsi="Arial" w:cs="Arial"/>
      <w:sz w:val="22"/>
      <w:szCs w:val="22"/>
    </w:rPr>
  </w:style>
  <w:style w:type="paragraph" w:customStyle="1" w:styleId="bod">
    <w:name w:val="bod"/>
    <w:basedOn w:val="slovanseznam2"/>
    <w:rsid w:val="00F90404"/>
    <w:pPr>
      <w:numPr>
        <w:numId w:val="6"/>
      </w:numPr>
      <w:tabs>
        <w:tab w:val="num" w:pos="643"/>
      </w:tabs>
      <w:spacing w:after="200" w:line="276" w:lineRule="auto"/>
      <w:ind w:left="643"/>
    </w:pPr>
    <w:rPr>
      <w:rFonts w:asciiTheme="minorHAnsi" w:hAnsiTheme="minorHAnsi"/>
      <w:sz w:val="22"/>
    </w:rPr>
  </w:style>
  <w:style w:type="paragraph" w:styleId="Revize">
    <w:name w:val="Revision"/>
    <w:hidden/>
    <w:uiPriority w:val="99"/>
    <w:semiHidden/>
    <w:rsid w:val="00C614C2"/>
    <w:pPr>
      <w:spacing w:after="0" w:line="240" w:lineRule="auto"/>
    </w:pPr>
    <w:rPr>
      <w:rFonts w:ascii="Arial" w:hAnsi="Arial"/>
      <w:sz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54A78"/>
    <w:pPr>
      <w:spacing w:after="0" w:line="240" w:lineRule="auto"/>
    </w:pPr>
    <w:rPr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54A78"/>
    <w:rPr>
      <w:rFonts w:ascii="Arial" w:hAnsi="Arial"/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C54A78"/>
    <w:rPr>
      <w:vertAlign w:val="superscript"/>
    </w:rPr>
  </w:style>
  <w:style w:type="paragraph" w:customStyle="1" w:styleId="normln0">
    <w:name w:val="normální"/>
    <w:basedOn w:val="Default"/>
    <w:qFormat/>
    <w:rsid w:val="00DE38AC"/>
    <w:pPr>
      <w:jc w:val="both"/>
    </w:pPr>
    <w:rPr>
      <w:bCs/>
      <w:sz w:val="22"/>
      <w:szCs w:val="22"/>
    </w:rPr>
  </w:style>
  <w:style w:type="paragraph" w:customStyle="1" w:styleId="xl31">
    <w:name w:val="xl31"/>
    <w:basedOn w:val="Normln"/>
    <w:rsid w:val="007A6B77"/>
    <w:pPr>
      <w:spacing w:before="100" w:after="100" w:line="240" w:lineRule="auto"/>
    </w:pPr>
    <w:rPr>
      <w:rFonts w:eastAsia="Times New Roman" w:cs="Times New Roman"/>
      <w:sz w:val="24"/>
      <w:szCs w:val="20"/>
      <w:lang w:eastAsia="cs-CZ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72CD9"/>
    <w:rPr>
      <w:color w:val="605E5C"/>
      <w:shd w:val="clear" w:color="auto" w:fill="E1DFDD"/>
    </w:rPr>
  </w:style>
  <w:style w:type="paragraph" w:customStyle="1" w:styleId="podpisra">
    <w:name w:val="podpis čára"/>
    <w:basedOn w:val="Normln"/>
    <w:rsid w:val="00442006"/>
    <w:pPr>
      <w:tabs>
        <w:tab w:val="right" w:leader="dot" w:pos="3969"/>
        <w:tab w:val="right" w:pos="5103"/>
        <w:tab w:val="right" w:leader="dot" w:pos="9072"/>
      </w:tabs>
      <w:spacing w:after="0" w:line="288" w:lineRule="auto"/>
    </w:pPr>
    <w:rPr>
      <w:rFonts w:ascii="Segoe UI" w:eastAsia="Times New Roman" w:hAnsi="Segoe UI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9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15738-20C0-4398-AC83-5EC654F18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486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ČR</Company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Dvořák Jiří</dc:creator>
  <cp:lastModifiedBy>Jana Zborníková</cp:lastModifiedBy>
  <cp:revision>22</cp:revision>
  <cp:lastPrinted>2022-12-01T07:21:00Z</cp:lastPrinted>
  <dcterms:created xsi:type="dcterms:W3CDTF">2022-12-15T13:30:00Z</dcterms:created>
  <dcterms:modified xsi:type="dcterms:W3CDTF">2026-06-30T08:05:00Z</dcterms:modified>
</cp:coreProperties>
</file>